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page" w:tblpX="15" w:tblpY="-1908"/>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8487"/>
      </w:tblGrid>
      <w:tr w:rsidR="009930FC" w14:paraId="58F284A3" w14:textId="77777777" w:rsidTr="00514D5D">
        <w:trPr>
          <w:trHeight w:val="4756"/>
        </w:trPr>
        <w:tc>
          <w:tcPr>
            <w:tcW w:w="3699" w:type="dxa"/>
            <w:shd w:val="clear" w:color="auto" w:fill="0E6473"/>
          </w:tcPr>
          <w:p w14:paraId="56EA78FE" w14:textId="77777777" w:rsidR="009930FC" w:rsidRDefault="009930FC" w:rsidP="00514D5D">
            <w:pPr>
              <w:rPr>
                <w:rFonts w:ascii="Arial" w:eastAsia="Arial" w:hAnsi="Arial" w:cs="Arial"/>
                <w:b/>
                <w:i/>
                <w:color w:val="000000"/>
                <w:sz w:val="28"/>
                <w:szCs w:val="28"/>
                <w:lang w:val="es-ES_tradnl"/>
              </w:rPr>
            </w:pPr>
          </w:p>
          <w:p w14:paraId="7C3091C5" w14:textId="77777777" w:rsidR="009930FC" w:rsidRDefault="009930FC" w:rsidP="00514D5D">
            <w:pPr>
              <w:rPr>
                <w:rFonts w:ascii="Arial" w:hAnsi="Arial" w:cs="Arial"/>
                <w:b/>
                <w:bCs/>
                <w:color w:val="FFFFFF" w:themeColor="background1"/>
                <w:sz w:val="24"/>
                <w:szCs w:val="24"/>
                <w:lang w:val="es-ES_tradnl"/>
              </w:rPr>
            </w:pPr>
          </w:p>
          <w:p w14:paraId="6E55292D" w14:textId="77777777" w:rsidR="009930FC" w:rsidRPr="0026155A" w:rsidRDefault="009930FC" w:rsidP="00514D5D">
            <w:pPr>
              <w:ind w:left="142"/>
              <w:rPr>
                <w:rFonts w:ascii="Arial" w:hAnsi="Arial" w:cs="Arial"/>
                <w:b/>
                <w:bCs/>
                <w:color w:val="FFFFFF" w:themeColor="background1"/>
                <w:sz w:val="24"/>
                <w:szCs w:val="24"/>
                <w:lang w:val="es-ES_tradnl"/>
              </w:rPr>
            </w:pPr>
            <w:r w:rsidRPr="0026155A">
              <w:rPr>
                <w:rFonts w:ascii="Arial" w:hAnsi="Arial" w:cs="Arial"/>
                <w:b/>
                <w:bCs/>
                <w:color w:val="FFFFFF" w:themeColor="background1"/>
                <w:sz w:val="24"/>
                <w:szCs w:val="24"/>
                <w:lang w:val="es-ES_tradnl"/>
              </w:rPr>
              <w:t>REVISTA MÉDICA</w:t>
            </w:r>
          </w:p>
          <w:p w14:paraId="541991DE" w14:textId="77777777" w:rsidR="009930FC" w:rsidRPr="0026155A" w:rsidRDefault="009930FC" w:rsidP="00514D5D">
            <w:pPr>
              <w:ind w:left="142"/>
              <w:rPr>
                <w:rFonts w:ascii="Arial" w:hAnsi="Arial" w:cs="Arial"/>
                <w:color w:val="FFFFFF" w:themeColor="background1"/>
                <w:sz w:val="20"/>
                <w:szCs w:val="20"/>
                <w:lang w:val="es-ES_tradnl"/>
              </w:rPr>
            </w:pPr>
            <w:r w:rsidRPr="0026155A">
              <w:rPr>
                <w:rFonts w:ascii="Arial" w:hAnsi="Arial" w:cs="Arial"/>
                <w:color w:val="FFFFFF" w:themeColor="background1"/>
                <w:sz w:val="20"/>
                <w:szCs w:val="20"/>
                <w:lang w:val="es-ES_tradnl"/>
              </w:rPr>
              <w:t>Colegio de Médicos y</w:t>
            </w:r>
            <w:r w:rsidRPr="0026155A">
              <w:rPr>
                <w:rFonts w:ascii="Arial" w:hAnsi="Arial" w:cs="Arial"/>
                <w:color w:val="FFFFFF" w:themeColor="background1"/>
                <w:sz w:val="20"/>
                <w:szCs w:val="20"/>
                <w:lang w:val="es-ES_tradnl"/>
              </w:rPr>
              <w:br/>
              <w:t>Cirujanos de Guatemala</w:t>
            </w:r>
            <w:r>
              <w:rPr>
                <w:rFonts w:ascii="Arial" w:hAnsi="Arial" w:cs="Arial"/>
                <w:color w:val="FFFFFF" w:themeColor="background1"/>
                <w:sz w:val="20"/>
                <w:szCs w:val="20"/>
                <w:lang w:val="es-ES_tradnl"/>
              </w:rPr>
              <w:br/>
            </w:r>
            <w:r>
              <w:rPr>
                <w:rFonts w:ascii="Arial" w:hAnsi="Arial" w:cs="Arial"/>
                <w:color w:val="FFFFFF" w:themeColor="background1"/>
                <w:sz w:val="20"/>
                <w:szCs w:val="20"/>
                <w:lang w:val="es-ES_tradnl"/>
              </w:rPr>
              <w:br/>
            </w:r>
            <w:r w:rsidRPr="00C8679D">
              <w:rPr>
                <w:rFonts w:ascii="Arial" w:hAnsi="Arial" w:cs="Arial"/>
                <w:i/>
                <w:iCs/>
                <w:color w:val="FFFFFF" w:themeColor="background1"/>
                <w:sz w:val="20"/>
                <w:szCs w:val="20"/>
                <w:lang w:val="es-ES_tradnl"/>
              </w:rPr>
              <w:t>Septiembre 2023</w:t>
            </w:r>
            <w:r w:rsidRPr="00C8679D">
              <w:rPr>
                <w:rFonts w:ascii="Arial" w:hAnsi="Arial" w:cs="Arial"/>
                <w:i/>
                <w:iCs/>
                <w:color w:val="FFFFFF" w:themeColor="background1"/>
                <w:sz w:val="20"/>
                <w:szCs w:val="20"/>
                <w:lang w:val="es-ES_tradnl"/>
              </w:rPr>
              <w:br/>
              <w:t>Volumen 163 – Núm. 1 (2023)</w:t>
            </w:r>
            <w:r w:rsidRPr="0026155A">
              <w:rPr>
                <w:rFonts w:ascii="Arial" w:hAnsi="Arial" w:cs="Arial"/>
                <w:color w:val="FFFFFF" w:themeColor="background1"/>
                <w:sz w:val="20"/>
                <w:szCs w:val="20"/>
                <w:lang w:val="es-ES_tradnl"/>
              </w:rPr>
              <w:br/>
            </w:r>
            <w:r w:rsidRPr="0026155A">
              <w:rPr>
                <w:rFonts w:ascii="Arial" w:hAnsi="Arial" w:cs="Arial"/>
                <w:color w:val="FFFFFF" w:themeColor="background1"/>
                <w:sz w:val="20"/>
                <w:szCs w:val="20"/>
                <w:lang w:val="es-ES_tradnl"/>
              </w:rPr>
              <w:br/>
            </w:r>
            <w:r w:rsidRPr="00C8679D">
              <w:rPr>
                <w:rFonts w:ascii="Arial" w:hAnsi="Arial" w:cs="Arial"/>
                <w:b/>
                <w:bCs/>
                <w:color w:val="FFFFFF" w:themeColor="background1"/>
                <w:sz w:val="20"/>
                <w:szCs w:val="20"/>
                <w:lang w:val="es-ES_tradnl"/>
              </w:rPr>
              <w:t>ISSN-L 2664-3677</w:t>
            </w:r>
            <w:r w:rsidRPr="0026155A">
              <w:rPr>
                <w:rFonts w:ascii="Arial" w:hAnsi="Arial" w:cs="Arial"/>
                <w:color w:val="FFFFFF" w:themeColor="background1"/>
                <w:sz w:val="20"/>
                <w:szCs w:val="20"/>
                <w:lang w:val="es-ES_tradnl"/>
              </w:rPr>
              <w:br/>
              <w:t>Agosto - Septiembre, 2023</w:t>
            </w:r>
          </w:p>
          <w:p w14:paraId="73FDC87D" w14:textId="77777777" w:rsidR="009930FC" w:rsidRDefault="009930FC" w:rsidP="00514D5D">
            <w:pPr>
              <w:rPr>
                <w:rFonts w:ascii="Arial" w:eastAsia="Arial" w:hAnsi="Arial" w:cs="Arial"/>
                <w:b/>
                <w:i/>
                <w:color w:val="000000"/>
                <w:sz w:val="28"/>
                <w:szCs w:val="28"/>
                <w:lang w:val="es-ES_tradnl"/>
              </w:rPr>
            </w:pPr>
          </w:p>
          <w:p w14:paraId="6A015141" w14:textId="77777777" w:rsidR="009930FC" w:rsidRDefault="009930FC" w:rsidP="00514D5D">
            <w:pPr>
              <w:rPr>
                <w:rFonts w:ascii="Arial" w:eastAsia="Arial" w:hAnsi="Arial" w:cs="Arial"/>
                <w:b/>
                <w:i/>
                <w:color w:val="000000"/>
                <w:sz w:val="28"/>
                <w:szCs w:val="28"/>
                <w:lang w:val="es-ES_tradnl"/>
              </w:rPr>
            </w:pPr>
          </w:p>
        </w:tc>
        <w:tc>
          <w:tcPr>
            <w:tcW w:w="8487" w:type="dxa"/>
            <w:shd w:val="clear" w:color="auto" w:fill="E5E4C1"/>
          </w:tcPr>
          <w:p w14:paraId="4F970F8B" w14:textId="77777777" w:rsidR="009930FC" w:rsidRDefault="009930FC" w:rsidP="00514D5D">
            <w:pPr>
              <w:rPr>
                <w:rFonts w:ascii="Arial" w:hAnsi="Arial" w:cs="Arial"/>
                <w:b/>
                <w:sz w:val="28"/>
                <w:szCs w:val="28"/>
                <w:lang w:val="es-GT"/>
              </w:rPr>
            </w:pPr>
          </w:p>
          <w:p w14:paraId="713C14AB" w14:textId="77777777" w:rsidR="009930FC" w:rsidRDefault="009930FC" w:rsidP="00514D5D">
            <w:pPr>
              <w:rPr>
                <w:rFonts w:ascii="Arial" w:hAnsi="Arial" w:cs="Arial"/>
                <w:b/>
                <w:sz w:val="28"/>
                <w:szCs w:val="28"/>
                <w:lang w:val="es-GT"/>
              </w:rPr>
            </w:pPr>
          </w:p>
          <w:p w14:paraId="2A77A408" w14:textId="77777777" w:rsidR="00141072" w:rsidRPr="00141072" w:rsidRDefault="00141072" w:rsidP="00141072">
            <w:pPr>
              <w:spacing w:after="0" w:line="240" w:lineRule="auto"/>
              <w:ind w:left="300" w:right="449"/>
              <w:rPr>
                <w:rFonts w:ascii="Arial" w:hAnsi="Arial" w:cs="Arial"/>
                <w:b/>
                <w:sz w:val="28"/>
                <w:szCs w:val="28"/>
                <w:lang w:val="es-GT"/>
              </w:rPr>
            </w:pPr>
            <w:r w:rsidRPr="00141072">
              <w:rPr>
                <w:rFonts w:ascii="Arial" w:hAnsi="Arial" w:cs="Arial"/>
                <w:b/>
                <w:sz w:val="28"/>
                <w:szCs w:val="28"/>
                <w:lang w:val="es-GT"/>
              </w:rPr>
              <w:t xml:space="preserve">Encefalocele naso-etmoidal: Reporte de caso </w:t>
            </w:r>
          </w:p>
          <w:p w14:paraId="4ADC9E7F" w14:textId="77777777" w:rsidR="00141072" w:rsidRDefault="00141072" w:rsidP="00141072">
            <w:pPr>
              <w:ind w:left="300" w:right="449"/>
              <w:rPr>
                <w:rFonts w:ascii="Arial" w:hAnsi="Arial" w:cs="Arial"/>
                <w:bCs/>
                <w:lang w:val="es-GT"/>
              </w:rPr>
            </w:pPr>
            <w:r w:rsidRPr="00141072">
              <w:rPr>
                <w:rFonts w:ascii="Arial" w:hAnsi="Arial" w:cs="Arial"/>
                <w:bCs/>
                <w:lang w:val="es-GT"/>
              </w:rPr>
              <w:t>Naso-ethmoidal encephalocele: Case report</w:t>
            </w:r>
          </w:p>
          <w:p w14:paraId="4F74CE22" w14:textId="77777777" w:rsidR="00141072" w:rsidRPr="00141072" w:rsidRDefault="00141072" w:rsidP="00141072">
            <w:pPr>
              <w:spacing w:after="0" w:line="240" w:lineRule="auto"/>
              <w:ind w:left="300" w:right="449"/>
              <w:rPr>
                <w:rFonts w:ascii="Arial" w:hAnsi="Arial" w:cs="Arial"/>
                <w:bCs/>
                <w:lang w:val="es-GT"/>
              </w:rPr>
            </w:pPr>
          </w:p>
          <w:p w14:paraId="0CB954F1" w14:textId="77777777" w:rsidR="00141072" w:rsidRDefault="00141072" w:rsidP="00141072">
            <w:pPr>
              <w:ind w:left="300" w:right="449"/>
              <w:rPr>
                <w:rFonts w:ascii="Arial" w:hAnsi="Arial" w:cs="Arial"/>
                <w:bCs/>
                <w:lang w:val="es-GT"/>
              </w:rPr>
            </w:pPr>
            <w:r w:rsidRPr="00141072">
              <w:rPr>
                <w:rFonts w:ascii="Arial" w:hAnsi="Arial" w:cs="Arial"/>
                <w:bCs/>
                <w:lang w:val="es-GT"/>
              </w:rPr>
              <w:t>Jessica Herrera(1) Julio Cabrera(2) Irwing Rivera(1)</w:t>
            </w:r>
          </w:p>
          <w:p w14:paraId="6A25DEEC" w14:textId="77777777" w:rsidR="00141072" w:rsidRPr="00141072" w:rsidRDefault="00141072" w:rsidP="00141072">
            <w:pPr>
              <w:spacing w:after="0" w:line="240" w:lineRule="auto"/>
              <w:ind w:left="300" w:right="449"/>
              <w:rPr>
                <w:rFonts w:ascii="Arial" w:hAnsi="Arial" w:cs="Arial"/>
                <w:bCs/>
                <w:lang w:val="es-GT"/>
              </w:rPr>
            </w:pPr>
          </w:p>
          <w:p w14:paraId="3CFC5D1F" w14:textId="77777777" w:rsidR="00141072" w:rsidRPr="00141072" w:rsidRDefault="00141072" w:rsidP="00141072">
            <w:pPr>
              <w:spacing w:after="0" w:line="240" w:lineRule="auto"/>
              <w:ind w:left="300" w:right="449"/>
              <w:rPr>
                <w:rFonts w:ascii="Arial" w:hAnsi="Arial" w:cs="Arial"/>
                <w:bCs/>
                <w:lang w:val="es-GT"/>
              </w:rPr>
            </w:pPr>
            <w:r w:rsidRPr="00141072">
              <w:rPr>
                <w:rFonts w:ascii="Arial" w:hAnsi="Arial" w:cs="Arial"/>
                <w:bCs/>
                <w:lang w:val="es-GT"/>
              </w:rPr>
              <w:t xml:space="preserve">1. Departamento de Pediatría, Hospital Roosevelt, Guatemala, Guatemala. </w:t>
            </w:r>
          </w:p>
          <w:p w14:paraId="388D3140" w14:textId="77777777" w:rsidR="00141072" w:rsidRPr="00141072" w:rsidRDefault="00141072" w:rsidP="00141072">
            <w:pPr>
              <w:spacing w:after="0" w:line="240" w:lineRule="auto"/>
              <w:ind w:left="300" w:right="449"/>
              <w:rPr>
                <w:rFonts w:ascii="Arial" w:hAnsi="Arial" w:cs="Arial"/>
                <w:bCs/>
                <w:lang w:val="es-GT"/>
              </w:rPr>
            </w:pPr>
            <w:r w:rsidRPr="00141072">
              <w:rPr>
                <w:rFonts w:ascii="Arial" w:hAnsi="Arial" w:cs="Arial"/>
                <w:bCs/>
                <w:lang w:val="es-GT"/>
              </w:rPr>
              <w:t xml:space="preserve">2. Unidad de Genética, Hospital Roosevelt, Guatemala, Guatemala. </w:t>
            </w:r>
          </w:p>
          <w:p w14:paraId="1BA72690" w14:textId="77777777" w:rsidR="00141072" w:rsidRPr="00141072" w:rsidRDefault="00141072" w:rsidP="00141072">
            <w:pPr>
              <w:spacing w:after="0" w:line="240" w:lineRule="auto"/>
              <w:ind w:left="300" w:right="449"/>
              <w:rPr>
                <w:rFonts w:ascii="Arial" w:hAnsi="Arial" w:cs="Arial"/>
                <w:bCs/>
                <w:lang w:val="es-GT"/>
              </w:rPr>
            </w:pPr>
          </w:p>
          <w:p w14:paraId="569441DD" w14:textId="77777777" w:rsidR="00141072" w:rsidRDefault="00141072" w:rsidP="00141072">
            <w:pPr>
              <w:ind w:left="300" w:right="449"/>
              <w:rPr>
                <w:rFonts w:ascii="Arial" w:hAnsi="Arial" w:cs="Arial"/>
                <w:bCs/>
                <w:lang w:val="es-GT"/>
              </w:rPr>
            </w:pPr>
            <w:r w:rsidRPr="00141072">
              <w:rPr>
                <w:rFonts w:ascii="Arial" w:hAnsi="Arial" w:cs="Arial"/>
                <w:bCs/>
                <w:lang w:val="es-GT"/>
              </w:rPr>
              <w:t xml:space="preserve">DOI: </w:t>
            </w:r>
            <w:hyperlink r:id="rId5" w:history="1">
              <w:r w:rsidRPr="001F6F5F">
                <w:rPr>
                  <w:rStyle w:val="Hipervnculo"/>
                  <w:rFonts w:ascii="Arial" w:hAnsi="Arial" w:cs="Arial"/>
                  <w:bCs/>
                  <w:lang w:val="es-GT"/>
                </w:rPr>
                <w:t>https://doi.org/10.36109/rmg.v163i1.613</w:t>
              </w:r>
            </w:hyperlink>
          </w:p>
          <w:p w14:paraId="5E78BCDE" w14:textId="41E70414" w:rsidR="009930FC" w:rsidRPr="007E2279" w:rsidRDefault="00141072" w:rsidP="00141072">
            <w:pPr>
              <w:ind w:left="300" w:right="449"/>
              <w:rPr>
                <w:rFonts w:ascii="Arial" w:hAnsi="Arial" w:cs="Arial"/>
                <w:bCs/>
                <w:lang w:val="es-GT"/>
              </w:rPr>
            </w:pPr>
            <w:r w:rsidRPr="00141072">
              <w:rPr>
                <w:rFonts w:ascii="Arial" w:hAnsi="Arial" w:cs="Arial"/>
                <w:bCs/>
                <w:lang w:val="es-GT"/>
              </w:rPr>
              <w:t>Publicado:   9 de Septiembre 2023</w:t>
            </w:r>
          </w:p>
        </w:tc>
      </w:tr>
    </w:tbl>
    <w:p w14:paraId="51DE442E" w14:textId="77777777" w:rsidR="009930FC" w:rsidRDefault="009930FC">
      <w:pPr>
        <w:rPr>
          <w:rFonts w:ascii="Arial" w:hAnsi="Arial" w:cs="Arial"/>
          <w:b/>
          <w:sz w:val="32"/>
          <w:szCs w:val="32"/>
        </w:rPr>
      </w:pPr>
    </w:p>
    <w:p w14:paraId="6C6A24DE" w14:textId="77777777" w:rsidR="007A0322" w:rsidRDefault="007A0322" w:rsidP="009C3F6E">
      <w:pPr>
        <w:spacing w:after="0" w:line="240" w:lineRule="auto"/>
        <w:rPr>
          <w:rFonts w:ascii="Arial" w:hAnsi="Arial" w:cs="Arial"/>
          <w:b/>
          <w:i/>
          <w:sz w:val="28"/>
          <w:szCs w:val="28"/>
        </w:rPr>
      </w:pPr>
    </w:p>
    <w:p w14:paraId="2C444B77" w14:textId="77777777" w:rsidR="007A0322" w:rsidRDefault="007A0322" w:rsidP="009C3F6E">
      <w:pPr>
        <w:spacing w:after="0" w:line="240" w:lineRule="auto"/>
        <w:rPr>
          <w:rFonts w:ascii="Arial" w:hAnsi="Arial" w:cs="Arial"/>
          <w:b/>
          <w:i/>
          <w:sz w:val="28"/>
          <w:szCs w:val="28"/>
        </w:rPr>
      </w:pPr>
    </w:p>
    <w:p w14:paraId="40177928" w14:textId="3F15394E" w:rsidR="00AB6FB4" w:rsidRPr="009C3F6E" w:rsidRDefault="00AB6FB4" w:rsidP="009C3F6E">
      <w:pPr>
        <w:spacing w:after="0" w:line="240" w:lineRule="auto"/>
        <w:rPr>
          <w:rFonts w:ascii="Arial" w:hAnsi="Arial" w:cs="Arial"/>
          <w:b/>
          <w:i/>
          <w:sz w:val="28"/>
          <w:szCs w:val="28"/>
        </w:rPr>
      </w:pPr>
      <w:r w:rsidRPr="009C3F6E">
        <w:rPr>
          <w:rFonts w:ascii="Arial" w:hAnsi="Arial" w:cs="Arial"/>
          <w:b/>
          <w:i/>
          <w:sz w:val="28"/>
          <w:szCs w:val="28"/>
        </w:rPr>
        <w:t>Resumen</w:t>
      </w:r>
    </w:p>
    <w:p w14:paraId="40177929" w14:textId="77777777" w:rsidR="00F5190C" w:rsidRDefault="00CE60BF" w:rsidP="009C3F6E">
      <w:pPr>
        <w:spacing w:after="0" w:line="240" w:lineRule="auto"/>
        <w:jc w:val="both"/>
        <w:rPr>
          <w:rFonts w:ascii="Arial" w:hAnsi="Arial" w:cs="Arial"/>
          <w:i/>
          <w:sz w:val="24"/>
          <w:szCs w:val="24"/>
        </w:rPr>
      </w:pPr>
      <w:r w:rsidRPr="009C3F6E">
        <w:rPr>
          <w:rFonts w:ascii="Arial" w:hAnsi="Arial" w:cs="Arial"/>
          <w:i/>
          <w:sz w:val="24"/>
          <w:szCs w:val="24"/>
        </w:rPr>
        <w:t xml:space="preserve">El encefalocele es una malformación congénita caracterizada por una herniación del cerebro y/o meninges a través de un defecto del cráneo que está cubierto por piel. Es uno de los tres defectos del tubo neural más comunes. </w:t>
      </w:r>
      <w:r w:rsidR="00154BC0" w:rsidRPr="009C3F6E">
        <w:rPr>
          <w:rFonts w:ascii="Arial" w:hAnsi="Arial" w:cs="Arial"/>
          <w:i/>
          <w:sz w:val="24"/>
          <w:szCs w:val="24"/>
        </w:rPr>
        <w:t>Usualmente se asocia a deficiencia de ácido fólico. Se presenta el caso de un neon</w:t>
      </w:r>
      <w:r w:rsidR="00F46962" w:rsidRPr="009C3F6E">
        <w:rPr>
          <w:rFonts w:ascii="Arial" w:hAnsi="Arial" w:cs="Arial"/>
          <w:i/>
          <w:sz w:val="24"/>
          <w:szCs w:val="24"/>
        </w:rPr>
        <w:t>ato producto de madre</w:t>
      </w:r>
      <w:r w:rsidR="00443CB1" w:rsidRPr="009C3F6E">
        <w:rPr>
          <w:rFonts w:ascii="Arial" w:hAnsi="Arial" w:cs="Arial"/>
          <w:i/>
          <w:sz w:val="24"/>
          <w:szCs w:val="24"/>
        </w:rPr>
        <w:t xml:space="preserve"> </w:t>
      </w:r>
      <w:r w:rsidR="00154BC0" w:rsidRPr="009C3F6E">
        <w:rPr>
          <w:rFonts w:ascii="Arial" w:hAnsi="Arial" w:cs="Arial"/>
          <w:i/>
          <w:sz w:val="24"/>
          <w:szCs w:val="24"/>
        </w:rPr>
        <w:t>procedente del área rural</w:t>
      </w:r>
      <w:r w:rsidR="00DB360B" w:rsidRPr="009C3F6E">
        <w:rPr>
          <w:rFonts w:ascii="Arial" w:hAnsi="Arial" w:cs="Arial"/>
          <w:i/>
          <w:sz w:val="24"/>
          <w:szCs w:val="24"/>
        </w:rPr>
        <w:t xml:space="preserve">, con diagnóstico del embarazo </w:t>
      </w:r>
      <w:r w:rsidR="009C3F6E" w:rsidRPr="009C3F6E">
        <w:rPr>
          <w:rFonts w:ascii="Arial" w:hAnsi="Arial" w:cs="Arial"/>
          <w:i/>
          <w:sz w:val="24"/>
          <w:szCs w:val="24"/>
        </w:rPr>
        <w:t xml:space="preserve">en </w:t>
      </w:r>
      <w:r w:rsidR="00DB360B" w:rsidRPr="009C3F6E">
        <w:rPr>
          <w:rFonts w:ascii="Arial" w:hAnsi="Arial" w:cs="Arial"/>
          <w:i/>
          <w:sz w:val="24"/>
          <w:szCs w:val="24"/>
        </w:rPr>
        <w:t>la semana 14 de edad gestacional, que no se suplementó con prenatales, con cuatro ultrasonidos obstétricos reportados normales. Paciente quien nace producto de parto eutócico simple sin complicaciones, sin emba</w:t>
      </w:r>
      <w:r w:rsidR="009C3F6E" w:rsidRPr="009C3F6E">
        <w:rPr>
          <w:rFonts w:ascii="Arial" w:hAnsi="Arial" w:cs="Arial"/>
          <w:i/>
          <w:sz w:val="24"/>
          <w:szCs w:val="24"/>
        </w:rPr>
        <w:t>rgo, al examen físico evidencia</w:t>
      </w:r>
      <w:r w:rsidR="00DB360B" w:rsidRPr="009C3F6E">
        <w:rPr>
          <w:rFonts w:ascii="Arial" w:hAnsi="Arial" w:cs="Arial"/>
          <w:i/>
          <w:sz w:val="24"/>
          <w:szCs w:val="24"/>
        </w:rPr>
        <w:t xml:space="preserve"> malformación craneofacial por lo que deciden referir</w:t>
      </w:r>
      <w:r w:rsidR="00654B30">
        <w:rPr>
          <w:rFonts w:ascii="Arial" w:hAnsi="Arial" w:cs="Arial"/>
          <w:i/>
          <w:sz w:val="24"/>
          <w:szCs w:val="24"/>
        </w:rPr>
        <w:t>la</w:t>
      </w:r>
      <w:r w:rsidR="00DB360B" w:rsidRPr="009C3F6E">
        <w:rPr>
          <w:rFonts w:ascii="Arial" w:hAnsi="Arial" w:cs="Arial"/>
          <w:i/>
          <w:sz w:val="24"/>
          <w:szCs w:val="24"/>
        </w:rPr>
        <w:t xml:space="preserve">. </w:t>
      </w:r>
      <w:r w:rsidR="00242924" w:rsidRPr="009C3F6E">
        <w:rPr>
          <w:rFonts w:ascii="Arial" w:hAnsi="Arial" w:cs="Arial"/>
          <w:i/>
          <w:sz w:val="24"/>
          <w:szCs w:val="24"/>
        </w:rPr>
        <w:t>Neurocirugía y cirugía plástica realizan corrección del defecto.</w:t>
      </w:r>
      <w:r w:rsidR="00DB360B" w:rsidRPr="009C3F6E">
        <w:rPr>
          <w:rFonts w:ascii="Arial" w:hAnsi="Arial" w:cs="Arial"/>
          <w:i/>
          <w:sz w:val="24"/>
          <w:szCs w:val="24"/>
        </w:rPr>
        <w:t xml:space="preserve"> </w:t>
      </w:r>
      <w:r w:rsidR="00242924" w:rsidRPr="009C3F6E">
        <w:rPr>
          <w:rFonts w:ascii="Arial" w:hAnsi="Arial" w:cs="Arial"/>
          <w:i/>
          <w:sz w:val="24"/>
          <w:szCs w:val="24"/>
        </w:rPr>
        <w:t>Actualmente paciente con adecuada evolució</w:t>
      </w:r>
      <w:r w:rsidR="009C3F6E" w:rsidRPr="009C3F6E">
        <w:rPr>
          <w:rFonts w:ascii="Arial" w:hAnsi="Arial" w:cs="Arial"/>
          <w:i/>
          <w:sz w:val="24"/>
          <w:szCs w:val="24"/>
        </w:rPr>
        <w:t>n.</w:t>
      </w:r>
    </w:p>
    <w:p w14:paraId="22BD3647" w14:textId="77777777" w:rsidR="007A0322" w:rsidRPr="009C3F6E" w:rsidRDefault="007A0322" w:rsidP="009C3F6E">
      <w:pPr>
        <w:spacing w:after="0" w:line="240" w:lineRule="auto"/>
        <w:jc w:val="both"/>
        <w:rPr>
          <w:rFonts w:ascii="Arial" w:hAnsi="Arial" w:cs="Arial"/>
          <w:i/>
          <w:sz w:val="24"/>
          <w:szCs w:val="24"/>
        </w:rPr>
      </w:pPr>
    </w:p>
    <w:p w14:paraId="4017792A" w14:textId="77777777" w:rsidR="00CE60BF" w:rsidRDefault="00AB6FB4" w:rsidP="009C3F6E">
      <w:pPr>
        <w:spacing w:line="240" w:lineRule="auto"/>
        <w:jc w:val="both"/>
        <w:rPr>
          <w:rFonts w:ascii="Arial" w:hAnsi="Arial" w:cs="Arial"/>
          <w:i/>
          <w:sz w:val="24"/>
          <w:szCs w:val="24"/>
        </w:rPr>
      </w:pPr>
      <w:r w:rsidRPr="009C3F6E">
        <w:rPr>
          <w:rFonts w:ascii="Arial" w:hAnsi="Arial" w:cs="Arial"/>
          <w:b/>
          <w:i/>
          <w:sz w:val="24"/>
          <w:szCs w:val="24"/>
        </w:rPr>
        <w:t>Palabras clave</w:t>
      </w:r>
      <w:r w:rsidR="00CE60BF" w:rsidRPr="009C3F6E">
        <w:rPr>
          <w:rFonts w:ascii="Arial" w:hAnsi="Arial" w:cs="Arial"/>
          <w:b/>
          <w:i/>
          <w:sz w:val="24"/>
          <w:szCs w:val="24"/>
        </w:rPr>
        <w:t xml:space="preserve">: </w:t>
      </w:r>
      <w:r w:rsidR="00CE60BF" w:rsidRPr="009C3F6E">
        <w:rPr>
          <w:rFonts w:ascii="Arial" w:hAnsi="Arial" w:cs="Arial"/>
          <w:i/>
          <w:sz w:val="24"/>
          <w:szCs w:val="24"/>
        </w:rPr>
        <w:t>encef</w:t>
      </w:r>
      <w:r w:rsidR="009C3F6E">
        <w:rPr>
          <w:rFonts w:ascii="Arial" w:hAnsi="Arial" w:cs="Arial"/>
          <w:i/>
          <w:sz w:val="24"/>
          <w:szCs w:val="24"/>
        </w:rPr>
        <w:t>alocele, naso-etmoidal, defecto</w:t>
      </w:r>
      <w:r w:rsidR="00CE60BF" w:rsidRPr="009C3F6E">
        <w:rPr>
          <w:rFonts w:ascii="Arial" w:hAnsi="Arial" w:cs="Arial"/>
          <w:i/>
          <w:sz w:val="24"/>
          <w:szCs w:val="24"/>
        </w:rPr>
        <w:t xml:space="preserve"> del tubo neural</w:t>
      </w:r>
      <w:r w:rsidR="009C3F6E">
        <w:rPr>
          <w:rFonts w:ascii="Arial" w:hAnsi="Arial" w:cs="Arial"/>
          <w:i/>
          <w:sz w:val="24"/>
          <w:szCs w:val="24"/>
        </w:rPr>
        <w:t>.</w:t>
      </w:r>
    </w:p>
    <w:p w14:paraId="797DDCF8" w14:textId="77777777" w:rsidR="007A0322" w:rsidRPr="009C3F6E" w:rsidRDefault="007A0322" w:rsidP="009C3F6E">
      <w:pPr>
        <w:spacing w:line="240" w:lineRule="auto"/>
        <w:jc w:val="both"/>
        <w:rPr>
          <w:rFonts w:ascii="Arial" w:hAnsi="Arial" w:cs="Arial"/>
          <w:b/>
          <w:i/>
          <w:sz w:val="24"/>
          <w:szCs w:val="24"/>
        </w:rPr>
      </w:pPr>
    </w:p>
    <w:p w14:paraId="4017792B" w14:textId="77777777" w:rsidR="00AB6FB4" w:rsidRPr="00E86669" w:rsidRDefault="00AB6FB4" w:rsidP="009C3F6E">
      <w:pPr>
        <w:spacing w:after="0" w:line="240" w:lineRule="auto"/>
        <w:jc w:val="both"/>
        <w:rPr>
          <w:rFonts w:ascii="Arial" w:hAnsi="Arial" w:cs="Arial"/>
          <w:b/>
          <w:i/>
          <w:sz w:val="28"/>
          <w:szCs w:val="28"/>
          <w:lang w:val="en-US"/>
        </w:rPr>
      </w:pPr>
      <w:r w:rsidRPr="00E86669">
        <w:rPr>
          <w:rFonts w:ascii="Arial" w:hAnsi="Arial" w:cs="Arial"/>
          <w:b/>
          <w:i/>
          <w:sz w:val="28"/>
          <w:szCs w:val="28"/>
          <w:lang w:val="en-US"/>
        </w:rPr>
        <w:t>Abstract</w:t>
      </w:r>
    </w:p>
    <w:p w14:paraId="4017792C" w14:textId="77777777" w:rsidR="00654B30" w:rsidRDefault="00654B30" w:rsidP="00654B30">
      <w:pPr>
        <w:pStyle w:val="HTMLconformatoprevio"/>
        <w:shd w:val="clear" w:color="auto" w:fill="FFFFFF" w:themeFill="background1"/>
        <w:jc w:val="both"/>
        <w:rPr>
          <w:rStyle w:val="y2iqfc"/>
          <w:rFonts w:ascii="Arial" w:hAnsi="Arial" w:cs="Arial"/>
          <w:i/>
          <w:color w:val="202124"/>
          <w:sz w:val="24"/>
          <w:szCs w:val="24"/>
          <w:lang w:val="en"/>
        </w:rPr>
      </w:pPr>
      <w:r w:rsidRPr="00654B30">
        <w:rPr>
          <w:rStyle w:val="y2iqfc"/>
          <w:rFonts w:ascii="Arial" w:hAnsi="Arial" w:cs="Arial"/>
          <w:i/>
          <w:color w:val="202124"/>
          <w:sz w:val="24"/>
          <w:szCs w:val="24"/>
          <w:lang w:val="en"/>
        </w:rPr>
        <w:t>Encephalocele is a congenital malformation characterized by herniation of the brain and/or meninges through a skull defect that is covered by skin. It is one of the three most common neural tube defects. It is usually associated with folic acid deficiency. We present the case of a newborn</w:t>
      </w:r>
      <w:r>
        <w:rPr>
          <w:rStyle w:val="y2iqfc"/>
          <w:rFonts w:ascii="Arial" w:hAnsi="Arial" w:cs="Arial"/>
          <w:i/>
          <w:color w:val="202124"/>
          <w:sz w:val="24"/>
          <w:szCs w:val="24"/>
          <w:lang w:val="en"/>
        </w:rPr>
        <w:t>,</w:t>
      </w:r>
      <w:r w:rsidRPr="00654B30">
        <w:rPr>
          <w:rStyle w:val="y2iqfc"/>
          <w:rFonts w:ascii="Arial" w:hAnsi="Arial" w:cs="Arial"/>
          <w:i/>
          <w:color w:val="202124"/>
          <w:sz w:val="24"/>
          <w:szCs w:val="24"/>
          <w:lang w:val="en"/>
        </w:rPr>
        <w:t xml:space="preserve"> product of a mother from a rural area, diagnosed </w:t>
      </w:r>
      <w:r>
        <w:rPr>
          <w:rStyle w:val="y2iqfc"/>
          <w:rFonts w:ascii="Arial" w:hAnsi="Arial" w:cs="Arial"/>
          <w:i/>
          <w:color w:val="202124"/>
          <w:sz w:val="24"/>
          <w:szCs w:val="24"/>
          <w:lang w:val="en"/>
        </w:rPr>
        <w:t>as pregnant</w:t>
      </w:r>
      <w:r w:rsidRPr="00654B30">
        <w:rPr>
          <w:rStyle w:val="y2iqfc"/>
          <w:rFonts w:ascii="Arial" w:hAnsi="Arial" w:cs="Arial"/>
          <w:i/>
          <w:color w:val="202124"/>
          <w:sz w:val="24"/>
          <w:szCs w:val="24"/>
          <w:lang w:val="en"/>
        </w:rPr>
        <w:t xml:space="preserve"> at week 14 of gestational age, who was not </w:t>
      </w:r>
      <w:r w:rsidR="008F7269">
        <w:rPr>
          <w:rStyle w:val="y2iqfc"/>
          <w:rFonts w:ascii="Arial" w:hAnsi="Arial" w:cs="Arial"/>
          <w:i/>
          <w:color w:val="202124"/>
          <w:sz w:val="24"/>
          <w:szCs w:val="24"/>
          <w:lang w:val="en"/>
        </w:rPr>
        <w:t xml:space="preserve">given </w:t>
      </w:r>
      <w:r w:rsidRPr="00654B30">
        <w:rPr>
          <w:rStyle w:val="y2iqfc"/>
          <w:rFonts w:ascii="Arial" w:hAnsi="Arial" w:cs="Arial"/>
          <w:i/>
          <w:color w:val="202124"/>
          <w:sz w:val="24"/>
          <w:szCs w:val="24"/>
          <w:lang w:val="en"/>
        </w:rPr>
        <w:t>prenatal care, with four obstetric ultrasounds</w:t>
      </w:r>
      <w:r>
        <w:rPr>
          <w:rStyle w:val="y2iqfc"/>
          <w:rFonts w:ascii="Arial" w:hAnsi="Arial" w:cs="Arial"/>
          <w:i/>
          <w:color w:val="202124"/>
          <w:sz w:val="24"/>
          <w:szCs w:val="24"/>
          <w:lang w:val="en"/>
        </w:rPr>
        <w:t xml:space="preserve"> </w:t>
      </w:r>
      <w:r w:rsidRPr="00654B30">
        <w:rPr>
          <w:rStyle w:val="y2iqfc"/>
          <w:rFonts w:ascii="Arial" w:hAnsi="Arial" w:cs="Arial"/>
          <w:i/>
          <w:color w:val="202124"/>
          <w:sz w:val="24"/>
          <w:szCs w:val="24"/>
          <w:lang w:val="en"/>
        </w:rPr>
        <w:t>reported</w:t>
      </w:r>
      <w:r>
        <w:rPr>
          <w:rStyle w:val="y2iqfc"/>
          <w:rFonts w:ascii="Arial" w:hAnsi="Arial" w:cs="Arial"/>
          <w:i/>
          <w:color w:val="202124"/>
          <w:sz w:val="24"/>
          <w:szCs w:val="24"/>
          <w:lang w:val="en"/>
        </w:rPr>
        <w:t xml:space="preserve"> as </w:t>
      </w:r>
      <w:r w:rsidRPr="00654B30">
        <w:rPr>
          <w:rStyle w:val="y2iqfc"/>
          <w:rFonts w:ascii="Arial" w:hAnsi="Arial" w:cs="Arial"/>
          <w:i/>
          <w:color w:val="202124"/>
          <w:sz w:val="24"/>
          <w:szCs w:val="24"/>
          <w:lang w:val="en"/>
        </w:rPr>
        <w:t xml:space="preserve">normal. Patient who is born as a result of </w:t>
      </w:r>
      <w:r>
        <w:rPr>
          <w:rStyle w:val="y2iqfc"/>
          <w:rFonts w:ascii="Arial" w:hAnsi="Arial" w:cs="Arial"/>
          <w:i/>
          <w:color w:val="202124"/>
          <w:sz w:val="24"/>
          <w:szCs w:val="24"/>
          <w:lang w:val="en"/>
        </w:rPr>
        <w:t xml:space="preserve">vaginal </w:t>
      </w:r>
      <w:r w:rsidRPr="00654B30">
        <w:rPr>
          <w:rStyle w:val="y2iqfc"/>
          <w:rFonts w:ascii="Arial" w:hAnsi="Arial" w:cs="Arial"/>
          <w:i/>
          <w:color w:val="202124"/>
          <w:sz w:val="24"/>
          <w:szCs w:val="24"/>
          <w:lang w:val="en"/>
        </w:rPr>
        <w:t>delivery without complications, however</w:t>
      </w:r>
      <w:r>
        <w:rPr>
          <w:rStyle w:val="y2iqfc"/>
          <w:rFonts w:ascii="Arial" w:hAnsi="Arial" w:cs="Arial"/>
          <w:i/>
          <w:color w:val="202124"/>
          <w:sz w:val="24"/>
          <w:szCs w:val="24"/>
          <w:lang w:val="en"/>
        </w:rPr>
        <w:t>, the physical examination showed</w:t>
      </w:r>
      <w:r w:rsidRPr="00654B30">
        <w:rPr>
          <w:rStyle w:val="y2iqfc"/>
          <w:rFonts w:ascii="Arial" w:hAnsi="Arial" w:cs="Arial"/>
          <w:i/>
          <w:color w:val="202124"/>
          <w:sz w:val="24"/>
          <w:szCs w:val="24"/>
          <w:lang w:val="en"/>
        </w:rPr>
        <w:t xml:space="preserve"> craniofacial malformation</w:t>
      </w:r>
      <w:r w:rsidR="008F7269">
        <w:rPr>
          <w:rStyle w:val="y2iqfc"/>
          <w:rFonts w:ascii="Arial" w:hAnsi="Arial" w:cs="Arial"/>
          <w:i/>
          <w:color w:val="202124"/>
          <w:sz w:val="24"/>
          <w:szCs w:val="24"/>
          <w:lang w:val="en"/>
        </w:rPr>
        <w:t xml:space="preserve"> and</w:t>
      </w:r>
      <w:r w:rsidRPr="00654B30">
        <w:rPr>
          <w:rStyle w:val="y2iqfc"/>
          <w:rFonts w:ascii="Arial" w:hAnsi="Arial" w:cs="Arial"/>
          <w:i/>
          <w:color w:val="202124"/>
          <w:sz w:val="24"/>
          <w:szCs w:val="24"/>
          <w:lang w:val="en"/>
        </w:rPr>
        <w:t xml:space="preserve"> </w:t>
      </w:r>
      <w:r>
        <w:rPr>
          <w:rStyle w:val="y2iqfc"/>
          <w:rFonts w:ascii="Arial" w:hAnsi="Arial" w:cs="Arial"/>
          <w:i/>
          <w:color w:val="202124"/>
          <w:sz w:val="24"/>
          <w:szCs w:val="24"/>
          <w:lang w:val="en"/>
        </w:rPr>
        <w:t xml:space="preserve">was </w:t>
      </w:r>
      <w:r w:rsidRPr="00654B30">
        <w:rPr>
          <w:rStyle w:val="y2iqfc"/>
          <w:rFonts w:ascii="Arial" w:hAnsi="Arial" w:cs="Arial"/>
          <w:i/>
          <w:color w:val="202124"/>
          <w:sz w:val="24"/>
          <w:szCs w:val="24"/>
          <w:lang w:val="en"/>
        </w:rPr>
        <w:t>refer</w:t>
      </w:r>
      <w:r>
        <w:rPr>
          <w:rStyle w:val="y2iqfc"/>
          <w:rFonts w:ascii="Arial" w:hAnsi="Arial" w:cs="Arial"/>
          <w:i/>
          <w:color w:val="202124"/>
          <w:sz w:val="24"/>
          <w:szCs w:val="24"/>
          <w:lang w:val="en"/>
        </w:rPr>
        <w:t>red to our hospital</w:t>
      </w:r>
      <w:r w:rsidRPr="00654B30">
        <w:rPr>
          <w:rStyle w:val="y2iqfc"/>
          <w:rFonts w:ascii="Arial" w:hAnsi="Arial" w:cs="Arial"/>
          <w:i/>
          <w:color w:val="202124"/>
          <w:sz w:val="24"/>
          <w:szCs w:val="24"/>
          <w:lang w:val="en"/>
        </w:rPr>
        <w:t>. Neurosurgery and plastic surgery perform correction of the defect. Currently patient with adequate evolution.</w:t>
      </w:r>
    </w:p>
    <w:p w14:paraId="2CA0F5F4" w14:textId="77777777" w:rsidR="007A0322" w:rsidRPr="00654B30" w:rsidRDefault="007A0322" w:rsidP="00654B30">
      <w:pPr>
        <w:pStyle w:val="HTMLconformatoprevio"/>
        <w:shd w:val="clear" w:color="auto" w:fill="FFFFFF" w:themeFill="background1"/>
        <w:jc w:val="both"/>
        <w:rPr>
          <w:rFonts w:ascii="Arial" w:hAnsi="Arial" w:cs="Arial"/>
          <w:i/>
          <w:color w:val="202124"/>
          <w:sz w:val="24"/>
          <w:szCs w:val="24"/>
          <w:lang w:val="en-US"/>
        </w:rPr>
      </w:pPr>
    </w:p>
    <w:p w14:paraId="4017792D" w14:textId="77777777" w:rsidR="00F873A7" w:rsidRPr="008F7269" w:rsidRDefault="00AB6FB4" w:rsidP="008F7269">
      <w:pPr>
        <w:spacing w:line="240" w:lineRule="auto"/>
        <w:rPr>
          <w:rFonts w:ascii="Arial" w:hAnsi="Arial" w:cs="Arial"/>
          <w:i/>
          <w:sz w:val="24"/>
          <w:szCs w:val="24"/>
        </w:rPr>
      </w:pPr>
      <w:r w:rsidRPr="008C27FF">
        <w:rPr>
          <w:rFonts w:ascii="Arial" w:hAnsi="Arial" w:cs="Arial"/>
          <w:b/>
          <w:i/>
          <w:sz w:val="24"/>
          <w:szCs w:val="24"/>
        </w:rPr>
        <w:t>Keywords</w:t>
      </w:r>
      <w:r w:rsidR="00CE60BF" w:rsidRPr="008C27FF">
        <w:rPr>
          <w:rFonts w:ascii="Arial" w:hAnsi="Arial" w:cs="Arial"/>
          <w:b/>
          <w:i/>
          <w:sz w:val="24"/>
          <w:szCs w:val="24"/>
        </w:rPr>
        <w:t xml:space="preserve">: </w:t>
      </w:r>
      <w:r w:rsidR="00CE60BF" w:rsidRPr="008C27FF">
        <w:rPr>
          <w:rFonts w:ascii="Arial" w:hAnsi="Arial" w:cs="Arial"/>
          <w:i/>
          <w:sz w:val="24"/>
          <w:szCs w:val="24"/>
        </w:rPr>
        <w:t>encephalocele, naso-ethmoidal, neural tube defect</w:t>
      </w:r>
      <w:r w:rsidR="00654B30">
        <w:rPr>
          <w:rFonts w:ascii="Arial" w:hAnsi="Arial" w:cs="Arial"/>
          <w:i/>
          <w:sz w:val="24"/>
          <w:szCs w:val="24"/>
        </w:rPr>
        <w:t>.</w:t>
      </w:r>
    </w:p>
    <w:p w14:paraId="0A63C954" w14:textId="77777777" w:rsidR="00BD0A85" w:rsidRDefault="00BD0A85" w:rsidP="008F7269">
      <w:pPr>
        <w:spacing w:after="0" w:line="240" w:lineRule="auto"/>
        <w:rPr>
          <w:rFonts w:ascii="Arial" w:hAnsi="Arial" w:cs="Arial"/>
          <w:b/>
          <w:sz w:val="28"/>
          <w:szCs w:val="28"/>
        </w:rPr>
      </w:pPr>
    </w:p>
    <w:p w14:paraId="0054E82C" w14:textId="77777777" w:rsidR="00BD0A85" w:rsidRDefault="00BD0A85" w:rsidP="008F7269">
      <w:pPr>
        <w:spacing w:after="0" w:line="240" w:lineRule="auto"/>
        <w:rPr>
          <w:rFonts w:ascii="Arial" w:hAnsi="Arial" w:cs="Arial"/>
          <w:b/>
          <w:sz w:val="28"/>
          <w:szCs w:val="28"/>
        </w:rPr>
      </w:pPr>
    </w:p>
    <w:p w14:paraId="4017792E" w14:textId="312F5822" w:rsidR="00AB6FB4" w:rsidRPr="008F7269" w:rsidRDefault="00AB6FB4" w:rsidP="008F7269">
      <w:pPr>
        <w:spacing w:after="0" w:line="240" w:lineRule="auto"/>
        <w:rPr>
          <w:rFonts w:ascii="Arial" w:hAnsi="Arial" w:cs="Arial"/>
          <w:b/>
          <w:sz w:val="28"/>
          <w:szCs w:val="28"/>
        </w:rPr>
      </w:pPr>
      <w:r w:rsidRPr="008F7269">
        <w:rPr>
          <w:rFonts w:ascii="Arial" w:hAnsi="Arial" w:cs="Arial"/>
          <w:b/>
          <w:sz w:val="28"/>
          <w:szCs w:val="28"/>
        </w:rPr>
        <w:lastRenderedPageBreak/>
        <w:t xml:space="preserve">Introducción </w:t>
      </w:r>
    </w:p>
    <w:p w14:paraId="4017792F" w14:textId="77777777" w:rsidR="00F873A7" w:rsidRDefault="006F3324" w:rsidP="008F7269">
      <w:pPr>
        <w:spacing w:after="0" w:line="240" w:lineRule="auto"/>
        <w:jc w:val="both"/>
        <w:rPr>
          <w:rFonts w:ascii="Arial" w:hAnsi="Arial" w:cs="Arial"/>
          <w:sz w:val="24"/>
          <w:szCs w:val="24"/>
        </w:rPr>
      </w:pPr>
      <w:r>
        <w:rPr>
          <w:rFonts w:ascii="Arial" w:hAnsi="Arial" w:cs="Arial"/>
          <w:sz w:val="24"/>
          <w:szCs w:val="24"/>
        </w:rPr>
        <w:t xml:space="preserve">El encefalocele </w:t>
      </w:r>
      <w:r w:rsidR="008F7269">
        <w:rPr>
          <w:rFonts w:ascii="Arial" w:hAnsi="Arial" w:cs="Arial"/>
          <w:sz w:val="24"/>
          <w:szCs w:val="24"/>
        </w:rPr>
        <w:t>t</w:t>
      </w:r>
      <w:r>
        <w:rPr>
          <w:rFonts w:ascii="Arial" w:hAnsi="Arial" w:cs="Arial"/>
          <w:sz w:val="24"/>
          <w:szCs w:val="24"/>
        </w:rPr>
        <w:t>iene una incidencia de un caso por cada 5 000 a 10 000 nacidos vivos,</w:t>
      </w:r>
      <w:r w:rsidR="006C20DF">
        <w:rPr>
          <w:rFonts w:ascii="Arial" w:hAnsi="Arial" w:cs="Arial"/>
          <w:sz w:val="24"/>
          <w:szCs w:val="24"/>
        </w:rPr>
        <w:t xml:space="preserve"> con predominio en el sexo femenino, localizándose en un 75% en la región occipital, 10% parietal y 15% en la región anterior.</w:t>
      </w:r>
      <w:r>
        <w:rPr>
          <w:rFonts w:ascii="Arial" w:hAnsi="Arial" w:cs="Arial"/>
          <w:sz w:val="24"/>
          <w:szCs w:val="24"/>
        </w:rPr>
        <w:t xml:space="preserve"> </w:t>
      </w:r>
      <w:r w:rsidR="009947D2">
        <w:rPr>
          <w:rFonts w:ascii="Arial" w:hAnsi="Arial" w:cs="Arial"/>
          <w:sz w:val="24"/>
          <w:szCs w:val="24"/>
        </w:rPr>
        <w:t>P</w:t>
      </w:r>
      <w:r w:rsidR="00B63C99">
        <w:rPr>
          <w:rFonts w:ascii="Arial" w:hAnsi="Arial" w:cs="Arial"/>
          <w:sz w:val="24"/>
          <w:szCs w:val="24"/>
        </w:rPr>
        <w:t>articipación múltiples procesos durante la neurulación de orden bioquímico, genético, metabólico, nutricional y ambiental, como las exposiciones maternas a solventes, radiaciones, gases anestésicos, contaminantes de agua con nitratos</w:t>
      </w:r>
      <w:r w:rsidR="009947D2">
        <w:rPr>
          <w:rFonts w:ascii="Arial" w:hAnsi="Arial" w:cs="Arial"/>
          <w:sz w:val="24"/>
          <w:szCs w:val="24"/>
        </w:rPr>
        <w:t>, que pueden contribuir a su patogenia</w:t>
      </w:r>
      <w:r w:rsidR="00B63C99">
        <w:rPr>
          <w:rFonts w:ascii="Arial" w:hAnsi="Arial" w:cs="Arial"/>
          <w:sz w:val="24"/>
          <w:szCs w:val="24"/>
        </w:rPr>
        <w:t>. Además</w:t>
      </w:r>
      <w:r w:rsidR="008F7269">
        <w:rPr>
          <w:rFonts w:ascii="Arial" w:hAnsi="Arial" w:cs="Arial"/>
          <w:sz w:val="24"/>
          <w:szCs w:val="24"/>
        </w:rPr>
        <w:t>,</w:t>
      </w:r>
      <w:r w:rsidR="00B63C99">
        <w:rPr>
          <w:rFonts w:ascii="Arial" w:hAnsi="Arial" w:cs="Arial"/>
          <w:sz w:val="24"/>
          <w:szCs w:val="24"/>
        </w:rPr>
        <w:t xml:space="preserve"> el consumo de ciertos fármacos durante la gestación como ácido valproico, insulina, salicilatos y drogas antineoplásicas. Así también se ha asociado la deficiencia de ácido fólico durante la gestación. </w:t>
      </w:r>
      <w:r w:rsidR="008F7269">
        <w:rPr>
          <w:rFonts w:ascii="Arial" w:hAnsi="Arial" w:cs="Arial"/>
          <w:sz w:val="24"/>
          <w:szCs w:val="24"/>
        </w:rPr>
        <w:t xml:space="preserve">El ultrasonido es </w:t>
      </w:r>
      <w:r w:rsidR="00B63C99">
        <w:rPr>
          <w:rFonts w:ascii="Arial" w:hAnsi="Arial" w:cs="Arial"/>
          <w:sz w:val="24"/>
          <w:szCs w:val="24"/>
        </w:rPr>
        <w:t xml:space="preserve">diagnóstico </w:t>
      </w:r>
      <w:r w:rsidR="008F7269">
        <w:rPr>
          <w:rFonts w:ascii="Arial" w:hAnsi="Arial" w:cs="Arial"/>
          <w:sz w:val="24"/>
          <w:szCs w:val="24"/>
        </w:rPr>
        <w:t>después de la 10ª semana de gestación.</w:t>
      </w:r>
    </w:p>
    <w:p w14:paraId="40177930" w14:textId="77777777" w:rsidR="008F7269" w:rsidRPr="00B63C99" w:rsidRDefault="008F7269" w:rsidP="008F7269">
      <w:pPr>
        <w:spacing w:after="0" w:line="240" w:lineRule="auto"/>
        <w:jc w:val="both"/>
        <w:rPr>
          <w:rFonts w:ascii="Arial" w:hAnsi="Arial" w:cs="Arial"/>
          <w:sz w:val="24"/>
          <w:szCs w:val="24"/>
        </w:rPr>
      </w:pPr>
    </w:p>
    <w:p w14:paraId="40177931" w14:textId="77777777" w:rsidR="00AB6FB4" w:rsidRPr="008F7269" w:rsidRDefault="00AB6FB4" w:rsidP="008F7269">
      <w:pPr>
        <w:spacing w:after="0" w:line="240" w:lineRule="auto"/>
        <w:rPr>
          <w:rFonts w:ascii="Arial" w:hAnsi="Arial" w:cs="Arial"/>
          <w:b/>
          <w:sz w:val="28"/>
          <w:szCs w:val="28"/>
        </w:rPr>
      </w:pPr>
      <w:r w:rsidRPr="008F7269">
        <w:rPr>
          <w:rFonts w:ascii="Arial" w:hAnsi="Arial" w:cs="Arial"/>
          <w:b/>
          <w:sz w:val="28"/>
          <w:szCs w:val="28"/>
        </w:rPr>
        <w:t>Presentación de caso clínico</w:t>
      </w:r>
    </w:p>
    <w:p w14:paraId="40177932" w14:textId="77777777" w:rsidR="00AB6FB4" w:rsidRDefault="00AB6FB4" w:rsidP="00FD5EC7">
      <w:pPr>
        <w:jc w:val="both"/>
        <w:rPr>
          <w:rFonts w:ascii="Arial" w:hAnsi="Arial" w:cs="Arial"/>
          <w:sz w:val="24"/>
          <w:szCs w:val="24"/>
        </w:rPr>
      </w:pPr>
      <w:r>
        <w:rPr>
          <w:rFonts w:ascii="Arial" w:hAnsi="Arial" w:cs="Arial"/>
          <w:sz w:val="24"/>
          <w:szCs w:val="24"/>
        </w:rPr>
        <w:t>Se presenta el caso de un neonato con encefalocele naso</w:t>
      </w:r>
      <w:r w:rsidR="00201DF6">
        <w:rPr>
          <w:rFonts w:ascii="Arial" w:hAnsi="Arial" w:cs="Arial"/>
          <w:sz w:val="24"/>
          <w:szCs w:val="24"/>
        </w:rPr>
        <w:t>-</w:t>
      </w:r>
      <w:r w:rsidR="00B1202D">
        <w:rPr>
          <w:rFonts w:ascii="Arial" w:hAnsi="Arial" w:cs="Arial"/>
          <w:sz w:val="24"/>
          <w:szCs w:val="24"/>
        </w:rPr>
        <w:t>etmoidal</w:t>
      </w:r>
      <w:r>
        <w:rPr>
          <w:rFonts w:ascii="Arial" w:hAnsi="Arial" w:cs="Arial"/>
          <w:sz w:val="24"/>
          <w:szCs w:val="24"/>
        </w:rPr>
        <w:t xml:space="preserve">, </w:t>
      </w:r>
      <w:r w:rsidR="002054B1">
        <w:rPr>
          <w:rFonts w:ascii="Arial" w:hAnsi="Arial" w:cs="Arial"/>
          <w:sz w:val="24"/>
          <w:szCs w:val="24"/>
        </w:rPr>
        <w:t>madre de 18 años, primera gesta, con anteceden</w:t>
      </w:r>
      <w:r w:rsidR="00B1202D">
        <w:rPr>
          <w:rFonts w:ascii="Arial" w:hAnsi="Arial" w:cs="Arial"/>
          <w:sz w:val="24"/>
          <w:szCs w:val="24"/>
        </w:rPr>
        <w:t>te de hipertensión arterial hacía</w:t>
      </w:r>
      <w:r w:rsidR="002054B1">
        <w:rPr>
          <w:rFonts w:ascii="Arial" w:hAnsi="Arial" w:cs="Arial"/>
          <w:sz w:val="24"/>
          <w:szCs w:val="24"/>
        </w:rPr>
        <w:t xml:space="preserve"> 4 años</w:t>
      </w:r>
      <w:r w:rsidR="00B1202D">
        <w:rPr>
          <w:rFonts w:ascii="Arial" w:hAnsi="Arial" w:cs="Arial"/>
          <w:sz w:val="24"/>
          <w:szCs w:val="24"/>
        </w:rPr>
        <w:t xml:space="preserve">, sin tratamiento. Madre </w:t>
      </w:r>
      <w:r w:rsidR="00154BC0">
        <w:rPr>
          <w:rFonts w:ascii="Arial" w:hAnsi="Arial" w:cs="Arial"/>
          <w:sz w:val="24"/>
          <w:szCs w:val="24"/>
        </w:rPr>
        <w:t>indica que no tomó prenatales y diagnóstico del embarazo se realizó hace la semana 14 de edad gestacional.</w:t>
      </w:r>
      <w:r w:rsidR="002054B1">
        <w:rPr>
          <w:rFonts w:ascii="Arial" w:hAnsi="Arial" w:cs="Arial"/>
          <w:sz w:val="24"/>
          <w:szCs w:val="24"/>
        </w:rPr>
        <w:t xml:space="preserve"> </w:t>
      </w:r>
      <w:r w:rsidR="00154BC0">
        <w:rPr>
          <w:rFonts w:ascii="Arial" w:hAnsi="Arial" w:cs="Arial"/>
          <w:sz w:val="24"/>
          <w:szCs w:val="24"/>
        </w:rPr>
        <w:t>N</w:t>
      </w:r>
      <w:r w:rsidR="002054B1">
        <w:rPr>
          <w:rFonts w:ascii="Arial" w:hAnsi="Arial" w:cs="Arial"/>
          <w:sz w:val="24"/>
          <w:szCs w:val="24"/>
        </w:rPr>
        <w:t xml:space="preserve">ace </w:t>
      </w:r>
      <w:r w:rsidR="00154BC0">
        <w:rPr>
          <w:rFonts w:ascii="Arial" w:hAnsi="Arial" w:cs="Arial"/>
          <w:sz w:val="24"/>
          <w:szCs w:val="24"/>
        </w:rPr>
        <w:t xml:space="preserve">paciente masculino </w:t>
      </w:r>
      <w:r w:rsidR="002054B1">
        <w:rPr>
          <w:rFonts w:ascii="Arial" w:hAnsi="Arial" w:cs="Arial"/>
          <w:sz w:val="24"/>
          <w:szCs w:val="24"/>
        </w:rPr>
        <w:t xml:space="preserve">producto de parto eutócico simple atendido en el Centro de Atención Permanente de Telemán, Alta Verapaz, </w:t>
      </w:r>
      <w:r w:rsidR="00B1202D">
        <w:rPr>
          <w:rFonts w:ascii="Arial" w:hAnsi="Arial" w:cs="Arial"/>
          <w:sz w:val="24"/>
          <w:szCs w:val="24"/>
        </w:rPr>
        <w:t xml:space="preserve">Guatemala, </w:t>
      </w:r>
      <w:r w:rsidR="00154BC0">
        <w:rPr>
          <w:rFonts w:ascii="Arial" w:hAnsi="Arial" w:cs="Arial"/>
          <w:sz w:val="24"/>
          <w:szCs w:val="24"/>
        </w:rPr>
        <w:t>de 39 semanas</w:t>
      </w:r>
      <w:r w:rsidR="00B1202D">
        <w:rPr>
          <w:rFonts w:ascii="Arial" w:hAnsi="Arial" w:cs="Arial"/>
          <w:sz w:val="24"/>
          <w:szCs w:val="24"/>
        </w:rPr>
        <w:t>,</w:t>
      </w:r>
      <w:r w:rsidR="00154BC0">
        <w:rPr>
          <w:rFonts w:ascii="Arial" w:hAnsi="Arial" w:cs="Arial"/>
          <w:sz w:val="24"/>
          <w:szCs w:val="24"/>
        </w:rPr>
        <w:t xml:space="preserve"> </w:t>
      </w:r>
      <w:r w:rsidR="00B1202D">
        <w:rPr>
          <w:rFonts w:ascii="Arial" w:hAnsi="Arial" w:cs="Arial"/>
          <w:sz w:val="24"/>
          <w:szCs w:val="24"/>
        </w:rPr>
        <w:t>con APGAR 8,9. Al examen físico evidenciaron</w:t>
      </w:r>
      <w:r w:rsidR="002054B1">
        <w:rPr>
          <w:rFonts w:ascii="Arial" w:hAnsi="Arial" w:cs="Arial"/>
          <w:sz w:val="24"/>
          <w:szCs w:val="24"/>
        </w:rPr>
        <w:t xml:space="preserve"> malformación craneofacial por lo</w:t>
      </w:r>
      <w:r w:rsidR="00B1202D">
        <w:rPr>
          <w:rFonts w:ascii="Arial" w:hAnsi="Arial" w:cs="Arial"/>
          <w:sz w:val="24"/>
          <w:szCs w:val="24"/>
        </w:rPr>
        <w:t xml:space="preserve"> que refirieron paciente </w:t>
      </w:r>
      <w:r w:rsidR="002054B1">
        <w:rPr>
          <w:rFonts w:ascii="Arial" w:hAnsi="Arial" w:cs="Arial"/>
          <w:sz w:val="24"/>
          <w:szCs w:val="24"/>
        </w:rPr>
        <w:t>a la Unidad de Neo</w:t>
      </w:r>
      <w:r w:rsidR="00443CB1">
        <w:rPr>
          <w:rFonts w:ascii="Arial" w:hAnsi="Arial" w:cs="Arial"/>
          <w:sz w:val="24"/>
          <w:szCs w:val="24"/>
        </w:rPr>
        <w:t>natología</w:t>
      </w:r>
      <w:r w:rsidR="002054B1">
        <w:rPr>
          <w:rFonts w:ascii="Arial" w:hAnsi="Arial" w:cs="Arial"/>
          <w:sz w:val="24"/>
          <w:szCs w:val="24"/>
        </w:rPr>
        <w:t xml:space="preserve">. </w:t>
      </w:r>
      <w:r w:rsidR="00B1202D">
        <w:rPr>
          <w:rFonts w:ascii="Arial" w:hAnsi="Arial" w:cs="Arial"/>
          <w:sz w:val="24"/>
          <w:szCs w:val="24"/>
        </w:rPr>
        <w:t>Se confirma</w:t>
      </w:r>
      <w:r w:rsidR="00443CB1">
        <w:rPr>
          <w:rFonts w:ascii="Arial" w:hAnsi="Arial" w:cs="Arial"/>
          <w:sz w:val="24"/>
          <w:szCs w:val="24"/>
        </w:rPr>
        <w:t xml:space="preserve"> encefalocele</w:t>
      </w:r>
      <w:r w:rsidR="00416B3E">
        <w:rPr>
          <w:rFonts w:ascii="Arial" w:hAnsi="Arial" w:cs="Arial"/>
          <w:sz w:val="24"/>
          <w:szCs w:val="24"/>
        </w:rPr>
        <w:t xml:space="preserve"> expu</w:t>
      </w:r>
      <w:r w:rsidR="00B1202D">
        <w:rPr>
          <w:rFonts w:ascii="Arial" w:hAnsi="Arial" w:cs="Arial"/>
          <w:sz w:val="24"/>
          <w:szCs w:val="24"/>
        </w:rPr>
        <w:t>esto</w:t>
      </w:r>
      <w:r w:rsidR="00FD5EC7">
        <w:rPr>
          <w:rFonts w:ascii="Arial" w:hAnsi="Arial" w:cs="Arial"/>
          <w:sz w:val="24"/>
          <w:szCs w:val="24"/>
        </w:rPr>
        <w:t xml:space="preserve"> (Fig</w:t>
      </w:r>
      <w:r w:rsidR="004D173D">
        <w:rPr>
          <w:rFonts w:ascii="Arial" w:hAnsi="Arial" w:cs="Arial"/>
          <w:sz w:val="24"/>
          <w:szCs w:val="24"/>
        </w:rPr>
        <w:t>s</w:t>
      </w:r>
      <w:r w:rsidR="00FD5EC7">
        <w:rPr>
          <w:rFonts w:ascii="Arial" w:hAnsi="Arial" w:cs="Arial"/>
          <w:sz w:val="24"/>
          <w:szCs w:val="24"/>
        </w:rPr>
        <w:t>. 1</w:t>
      </w:r>
      <w:r w:rsidR="004D173D">
        <w:rPr>
          <w:rFonts w:ascii="Arial" w:hAnsi="Arial" w:cs="Arial"/>
          <w:sz w:val="24"/>
          <w:szCs w:val="24"/>
        </w:rPr>
        <w:t>A y B</w:t>
      </w:r>
      <w:r w:rsidR="00FD5EC7">
        <w:rPr>
          <w:rFonts w:ascii="Arial" w:hAnsi="Arial" w:cs="Arial"/>
          <w:sz w:val="24"/>
          <w:szCs w:val="24"/>
        </w:rPr>
        <w:t>)</w:t>
      </w:r>
      <w:r w:rsidR="00B1202D">
        <w:rPr>
          <w:rFonts w:ascii="Arial" w:hAnsi="Arial" w:cs="Arial"/>
          <w:sz w:val="24"/>
          <w:szCs w:val="24"/>
        </w:rPr>
        <w:t>. Se realizan laboratorios</w:t>
      </w:r>
      <w:r w:rsidR="00FD5EC7">
        <w:rPr>
          <w:rFonts w:ascii="Arial" w:hAnsi="Arial" w:cs="Arial"/>
          <w:sz w:val="24"/>
          <w:szCs w:val="24"/>
        </w:rPr>
        <w:t xml:space="preserve">: WBC 23.86 K/ul (Neu 57.9%, </w:t>
      </w:r>
      <w:r w:rsidR="00FD5EC7" w:rsidRPr="00FD5EC7">
        <w:rPr>
          <w:rFonts w:ascii="Arial" w:hAnsi="Arial" w:cs="Arial"/>
          <w:sz w:val="24"/>
          <w:szCs w:val="24"/>
          <w:lang w:val="es-GT"/>
        </w:rPr>
        <w:t>Lym 23.9%</w:t>
      </w:r>
      <w:r w:rsidR="00FD5EC7">
        <w:rPr>
          <w:rFonts w:ascii="Arial" w:hAnsi="Arial" w:cs="Arial"/>
          <w:sz w:val="24"/>
          <w:szCs w:val="24"/>
          <w:lang w:val="es-GT"/>
        </w:rPr>
        <w:t xml:space="preserve">, </w:t>
      </w:r>
      <w:r w:rsidR="00FD5EC7" w:rsidRPr="00FD5EC7">
        <w:rPr>
          <w:rFonts w:ascii="Arial" w:hAnsi="Arial" w:cs="Arial"/>
          <w:sz w:val="24"/>
          <w:szCs w:val="24"/>
          <w:lang w:val="es-GT"/>
        </w:rPr>
        <w:t>Hb 17.8 gr/dl</w:t>
      </w:r>
      <w:r w:rsidR="00FD5EC7">
        <w:rPr>
          <w:rFonts w:ascii="Arial" w:hAnsi="Arial" w:cs="Arial"/>
          <w:sz w:val="24"/>
          <w:szCs w:val="24"/>
          <w:lang w:val="es-GT"/>
        </w:rPr>
        <w:t xml:space="preserve">, </w:t>
      </w:r>
      <w:r w:rsidR="00FD5EC7" w:rsidRPr="00FD5EC7">
        <w:rPr>
          <w:rFonts w:ascii="Arial" w:hAnsi="Arial" w:cs="Arial"/>
          <w:sz w:val="24"/>
          <w:szCs w:val="24"/>
          <w:lang w:val="es-GT"/>
        </w:rPr>
        <w:t>Ht 50.5%</w:t>
      </w:r>
      <w:r w:rsidR="00FD5EC7">
        <w:rPr>
          <w:rFonts w:ascii="Arial" w:hAnsi="Arial" w:cs="Arial"/>
          <w:sz w:val="24"/>
          <w:szCs w:val="24"/>
          <w:lang w:val="es-GT"/>
        </w:rPr>
        <w:t xml:space="preserve">, </w:t>
      </w:r>
      <w:r w:rsidR="00FD5EC7">
        <w:rPr>
          <w:rFonts w:ascii="Arial" w:hAnsi="Arial" w:cs="Arial"/>
          <w:sz w:val="24"/>
          <w:szCs w:val="24"/>
        </w:rPr>
        <w:t xml:space="preserve">PLT 95 K/uL), Glucosa 140 mg/dl, Creatinina 0.72 mg/dl, BUN 7.8 mg/dl, Sodio 128 mEq/l, Potasio 5.3 mEq/l, Calcio 7.63 mg/dl, PCR 0.17 mg/dL. </w:t>
      </w:r>
      <w:r w:rsidR="00416B3E">
        <w:rPr>
          <w:rFonts w:ascii="Arial" w:hAnsi="Arial" w:cs="Arial"/>
          <w:sz w:val="24"/>
          <w:szCs w:val="24"/>
        </w:rPr>
        <w:t xml:space="preserve">Tomando en consideración que defecto estuvo expuesto a los gérmenes del canal del parto, se decide iniciar cobertura con ampilicina 300 mg/kg/día y cefotaxime 200 mg/kg/día. El paciente es presentado a la Unidad de Neurocirugía, </w:t>
      </w:r>
      <w:r w:rsidR="00F5190C">
        <w:rPr>
          <w:rFonts w:ascii="Arial" w:hAnsi="Arial" w:cs="Arial"/>
          <w:sz w:val="24"/>
          <w:szCs w:val="24"/>
        </w:rPr>
        <w:t xml:space="preserve">quienes </w:t>
      </w:r>
      <w:r w:rsidR="00B1202D">
        <w:rPr>
          <w:rFonts w:ascii="Arial" w:hAnsi="Arial" w:cs="Arial"/>
          <w:sz w:val="24"/>
          <w:szCs w:val="24"/>
        </w:rPr>
        <w:t>realizaron</w:t>
      </w:r>
      <w:r w:rsidR="00F5190C">
        <w:rPr>
          <w:rFonts w:ascii="Arial" w:hAnsi="Arial" w:cs="Arial"/>
          <w:sz w:val="24"/>
          <w:szCs w:val="24"/>
        </w:rPr>
        <w:t xml:space="preserve"> craneostomía </w:t>
      </w:r>
      <w:r w:rsidR="00B1202D">
        <w:rPr>
          <w:rFonts w:ascii="Arial" w:hAnsi="Arial" w:cs="Arial"/>
          <w:sz w:val="24"/>
          <w:szCs w:val="24"/>
        </w:rPr>
        <w:t>y resección de</w:t>
      </w:r>
      <w:r w:rsidR="00F5190C">
        <w:rPr>
          <w:rFonts w:ascii="Arial" w:hAnsi="Arial" w:cs="Arial"/>
          <w:sz w:val="24"/>
          <w:szCs w:val="24"/>
        </w:rPr>
        <w:t xml:space="preserve"> encefalocele. Colocan injerto óseo en defecto</w:t>
      </w:r>
      <w:r w:rsidR="00B1202D">
        <w:rPr>
          <w:rFonts w:ascii="Arial" w:hAnsi="Arial" w:cs="Arial"/>
          <w:sz w:val="24"/>
          <w:szCs w:val="24"/>
        </w:rPr>
        <w:t xml:space="preserve"> y </w:t>
      </w:r>
      <w:r w:rsidR="00F5190C">
        <w:rPr>
          <w:rFonts w:ascii="Arial" w:hAnsi="Arial" w:cs="Arial"/>
          <w:sz w:val="24"/>
          <w:szCs w:val="24"/>
        </w:rPr>
        <w:t xml:space="preserve">cierran defecto en piel </w:t>
      </w:r>
      <w:r w:rsidR="00B1202D">
        <w:rPr>
          <w:rFonts w:ascii="Arial" w:hAnsi="Arial" w:cs="Arial"/>
          <w:sz w:val="24"/>
          <w:szCs w:val="24"/>
        </w:rPr>
        <w:t xml:space="preserve">con cirugía reconstructiva </w:t>
      </w:r>
      <w:r w:rsidR="004D173D">
        <w:rPr>
          <w:rFonts w:ascii="Arial" w:hAnsi="Arial" w:cs="Arial"/>
          <w:sz w:val="24"/>
          <w:szCs w:val="24"/>
        </w:rPr>
        <w:t xml:space="preserve">(Fig. 1C). </w:t>
      </w:r>
      <w:r w:rsidR="00B1202D">
        <w:rPr>
          <w:rFonts w:ascii="Arial" w:hAnsi="Arial" w:cs="Arial"/>
          <w:sz w:val="24"/>
          <w:szCs w:val="24"/>
        </w:rPr>
        <w:t xml:space="preserve">Paciente </w:t>
      </w:r>
      <w:r w:rsidR="00F5190C">
        <w:rPr>
          <w:rFonts w:ascii="Arial" w:hAnsi="Arial" w:cs="Arial"/>
          <w:sz w:val="24"/>
          <w:szCs w:val="24"/>
        </w:rPr>
        <w:t>con ade</w:t>
      </w:r>
      <w:r w:rsidR="00201DF6">
        <w:rPr>
          <w:rFonts w:ascii="Arial" w:hAnsi="Arial" w:cs="Arial"/>
          <w:sz w:val="24"/>
          <w:szCs w:val="24"/>
        </w:rPr>
        <w:t xml:space="preserve">cuada evolución postoperatoria. </w:t>
      </w:r>
    </w:p>
    <w:p w14:paraId="40177933" w14:textId="77777777" w:rsidR="00382096" w:rsidRPr="004D173D" w:rsidRDefault="00382096" w:rsidP="00250E23">
      <w:pPr>
        <w:jc w:val="both"/>
        <w:rPr>
          <w:rFonts w:ascii="Arial" w:hAnsi="Arial" w:cs="Arial"/>
          <w:sz w:val="24"/>
          <w:szCs w:val="24"/>
        </w:rPr>
      </w:pPr>
      <w:r>
        <w:rPr>
          <w:noProof/>
          <w:lang w:val="es-GT" w:eastAsia="es-GT"/>
        </w:rPr>
        <w:lastRenderedPageBreak/>
        <w:drawing>
          <wp:inline distT="0" distB="0" distL="0" distR="0" wp14:anchorId="4017793D" wp14:editId="4017793E">
            <wp:extent cx="5267325" cy="2886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67325" cy="2886075"/>
                    </a:xfrm>
                    <a:prstGeom prst="rect">
                      <a:avLst/>
                    </a:prstGeom>
                  </pic:spPr>
                </pic:pic>
              </a:graphicData>
            </a:graphic>
          </wp:inline>
        </w:drawing>
      </w:r>
    </w:p>
    <w:p w14:paraId="40177934" w14:textId="77777777" w:rsidR="00AB6FB4" w:rsidRPr="004D173D" w:rsidRDefault="00AB6FB4" w:rsidP="004D173D">
      <w:pPr>
        <w:spacing w:after="0" w:line="240" w:lineRule="auto"/>
        <w:rPr>
          <w:rFonts w:ascii="Arial" w:hAnsi="Arial" w:cs="Arial"/>
          <w:b/>
          <w:sz w:val="28"/>
          <w:szCs w:val="28"/>
        </w:rPr>
      </w:pPr>
      <w:r w:rsidRPr="004D173D">
        <w:rPr>
          <w:rFonts w:ascii="Arial" w:hAnsi="Arial" w:cs="Arial"/>
          <w:b/>
          <w:sz w:val="28"/>
          <w:szCs w:val="28"/>
        </w:rPr>
        <w:t xml:space="preserve">Discusión </w:t>
      </w:r>
    </w:p>
    <w:p w14:paraId="40177935" w14:textId="77777777" w:rsidR="00FD383B" w:rsidRDefault="00904139" w:rsidP="009947D2">
      <w:pPr>
        <w:spacing w:after="0" w:line="240" w:lineRule="auto"/>
        <w:jc w:val="both"/>
        <w:rPr>
          <w:rFonts w:ascii="Arial" w:hAnsi="Arial" w:cs="Arial"/>
          <w:sz w:val="24"/>
          <w:szCs w:val="24"/>
        </w:rPr>
      </w:pPr>
      <w:r>
        <w:rPr>
          <w:rFonts w:ascii="Arial" w:hAnsi="Arial" w:cs="Arial"/>
          <w:sz w:val="24"/>
          <w:szCs w:val="24"/>
        </w:rPr>
        <w:t xml:space="preserve">El encefalocele </w:t>
      </w:r>
      <w:r w:rsidR="009947D2">
        <w:rPr>
          <w:rFonts w:ascii="Arial" w:hAnsi="Arial" w:cs="Arial"/>
          <w:sz w:val="24"/>
          <w:szCs w:val="24"/>
        </w:rPr>
        <w:t xml:space="preserve">tiene localización anterior en </w:t>
      </w:r>
      <w:r>
        <w:rPr>
          <w:rFonts w:ascii="Arial" w:hAnsi="Arial" w:cs="Arial"/>
          <w:sz w:val="24"/>
          <w:szCs w:val="24"/>
        </w:rPr>
        <w:t>un 15% de los casos, como se presentó en este paciente, que tenía una masa de tejido encefálico a través de un defecto de la región naso-etmoidal.</w:t>
      </w:r>
      <w:r w:rsidR="004D173D">
        <w:rPr>
          <w:rFonts w:ascii="Arial" w:hAnsi="Arial" w:cs="Arial"/>
          <w:sz w:val="24"/>
          <w:szCs w:val="24"/>
        </w:rPr>
        <w:t xml:space="preserve"> </w:t>
      </w:r>
      <w:r w:rsidR="00FD383B">
        <w:rPr>
          <w:rFonts w:ascii="Arial" w:hAnsi="Arial" w:cs="Arial"/>
          <w:sz w:val="24"/>
          <w:szCs w:val="24"/>
        </w:rPr>
        <w:t>Respecto a la etio</w:t>
      </w:r>
      <w:r w:rsidR="009947D2">
        <w:rPr>
          <w:rFonts w:ascii="Arial" w:hAnsi="Arial" w:cs="Arial"/>
          <w:sz w:val="24"/>
          <w:szCs w:val="24"/>
        </w:rPr>
        <w:t>logía, puede ser multifactorial, e</w:t>
      </w:r>
      <w:r w:rsidR="00FD383B">
        <w:rPr>
          <w:rFonts w:ascii="Arial" w:hAnsi="Arial" w:cs="Arial"/>
          <w:sz w:val="24"/>
          <w:szCs w:val="24"/>
        </w:rPr>
        <w:t>n el caso presentado se considera que la causa más probable es la deficiencia de ácido fólico, ya que se trata de un</w:t>
      </w:r>
      <w:r w:rsidR="00443CB1">
        <w:rPr>
          <w:rFonts w:ascii="Arial" w:hAnsi="Arial" w:cs="Arial"/>
          <w:sz w:val="24"/>
          <w:szCs w:val="24"/>
        </w:rPr>
        <w:t>a</w:t>
      </w:r>
      <w:r w:rsidR="00FD383B">
        <w:rPr>
          <w:rFonts w:ascii="Arial" w:hAnsi="Arial" w:cs="Arial"/>
          <w:sz w:val="24"/>
          <w:szCs w:val="24"/>
        </w:rPr>
        <w:t xml:space="preserve"> madre adolescente</w:t>
      </w:r>
      <w:r w:rsidR="009947D2">
        <w:rPr>
          <w:rFonts w:ascii="Arial" w:hAnsi="Arial" w:cs="Arial"/>
          <w:sz w:val="24"/>
          <w:szCs w:val="24"/>
        </w:rPr>
        <w:t>,</w:t>
      </w:r>
      <w:r w:rsidR="00FD383B">
        <w:rPr>
          <w:rFonts w:ascii="Arial" w:hAnsi="Arial" w:cs="Arial"/>
          <w:sz w:val="24"/>
          <w:szCs w:val="24"/>
        </w:rPr>
        <w:t xml:space="preserve"> quien a pesar de haber mencionado que asistía a sus citas de control prenatal, tuvo un diagnóstico tardío del embarazo y no consumió en ningún momento pastillas prenatales. Lo que predispuso al paciente a este defecto del tubo neural. El diagnóstico prenatal del encefalocele es realizado a través de ultrasonido, en el que se puede evidenciar la presencia de un defecto óseo en continuidad con una imagen anecogénica, en caso de ser únicamente líquido (mielocele) o denso heterogéneo si hay masa encefálica en el interior (encefalocele). Cabe resaltar que es importante la evaluación del ultrasonido por un radiólogo o gineco-obstetra, quienes son especialistas entrenados para buscar anomalías identificables durante el control prenatal. </w:t>
      </w:r>
    </w:p>
    <w:p w14:paraId="40177936" w14:textId="77777777" w:rsidR="00014000" w:rsidRPr="00FD383B" w:rsidRDefault="00FD383B" w:rsidP="00FD383B">
      <w:pPr>
        <w:jc w:val="both"/>
        <w:rPr>
          <w:rFonts w:ascii="Arial" w:hAnsi="Arial" w:cs="Arial"/>
          <w:sz w:val="24"/>
          <w:szCs w:val="24"/>
        </w:rPr>
      </w:pPr>
      <w:r>
        <w:rPr>
          <w:rFonts w:ascii="Arial" w:hAnsi="Arial" w:cs="Arial"/>
          <w:sz w:val="24"/>
          <w:szCs w:val="24"/>
        </w:rPr>
        <w:t>En la etapa postnatal,</w:t>
      </w:r>
      <w:r w:rsidR="009947D2">
        <w:rPr>
          <w:rFonts w:ascii="Arial" w:hAnsi="Arial" w:cs="Arial"/>
          <w:sz w:val="24"/>
          <w:szCs w:val="24"/>
        </w:rPr>
        <w:t xml:space="preserve"> los defectos congénitos cráneo</w:t>
      </w:r>
      <w:r>
        <w:rPr>
          <w:rFonts w:ascii="Arial" w:hAnsi="Arial" w:cs="Arial"/>
          <w:sz w:val="24"/>
          <w:szCs w:val="24"/>
        </w:rPr>
        <w:t>faciales son malformaciones fáciles de reco</w:t>
      </w:r>
      <w:r w:rsidR="00250E23">
        <w:rPr>
          <w:rFonts w:ascii="Arial" w:hAnsi="Arial" w:cs="Arial"/>
          <w:sz w:val="24"/>
          <w:szCs w:val="24"/>
        </w:rPr>
        <w:t>nocer, por lo que en el caso de</w:t>
      </w:r>
      <w:r>
        <w:rPr>
          <w:rFonts w:ascii="Arial" w:hAnsi="Arial" w:cs="Arial"/>
          <w:sz w:val="24"/>
          <w:szCs w:val="24"/>
        </w:rPr>
        <w:t xml:space="preserve"> encefalocele se diagnostica mediante la observación del paciente, notando un aspecto de masa sésil o pedunculada de tejido blando de tamaño y configuración variables. </w:t>
      </w:r>
      <w:r w:rsidR="00014000">
        <w:rPr>
          <w:rFonts w:ascii="Arial" w:hAnsi="Arial" w:cs="Arial"/>
          <w:sz w:val="24"/>
          <w:szCs w:val="24"/>
        </w:rPr>
        <w:t xml:space="preserve">El tratamiento de esta malformación siempre es quirúrgico, se debe hacer de forma temprana y oportuna. Lo más recomendable es que el parto se atienda en un centro de cuarto nivel de atención, en el que haya disponible un neonatólogo, neurocirujano, cirujano plástico y pediatra. El pronóstico de los pacientes siempre dependerá de la presencia/ausencia de masa encefálica dentro del saco herniario así como la presencia de malformaciones asociadas. </w:t>
      </w:r>
    </w:p>
    <w:p w14:paraId="40177937" w14:textId="7996FDC6" w:rsidR="00AB6FB4" w:rsidRPr="00BB6471" w:rsidRDefault="007A0322">
      <w:pPr>
        <w:rPr>
          <w:rFonts w:ascii="Arial" w:hAnsi="Arial" w:cs="Arial"/>
          <w:b/>
          <w:sz w:val="28"/>
          <w:szCs w:val="28"/>
        </w:rPr>
      </w:pPr>
      <w:r>
        <w:rPr>
          <w:rFonts w:ascii="Arial" w:hAnsi="Arial" w:cs="Arial"/>
          <w:b/>
          <w:sz w:val="28"/>
          <w:szCs w:val="28"/>
        </w:rPr>
        <w:br w:type="column"/>
      </w:r>
      <w:r w:rsidR="00AB6FB4" w:rsidRPr="00BB6471">
        <w:rPr>
          <w:rFonts w:ascii="Arial" w:hAnsi="Arial" w:cs="Arial"/>
          <w:b/>
          <w:sz w:val="28"/>
          <w:szCs w:val="28"/>
        </w:rPr>
        <w:lastRenderedPageBreak/>
        <w:t>Referencias bibliográficas</w:t>
      </w:r>
      <w:r w:rsidR="00BB6471">
        <w:rPr>
          <w:rFonts w:ascii="Arial" w:hAnsi="Arial" w:cs="Arial"/>
          <w:b/>
          <w:sz w:val="28"/>
          <w:szCs w:val="28"/>
        </w:rPr>
        <w:t xml:space="preserve"> / References</w:t>
      </w:r>
    </w:p>
    <w:p w14:paraId="40177938" w14:textId="77777777" w:rsidR="006734AA" w:rsidRPr="00904139" w:rsidRDefault="00904139" w:rsidP="00BB6471">
      <w:pPr>
        <w:pStyle w:val="Prrafodelista"/>
        <w:numPr>
          <w:ilvl w:val="0"/>
          <w:numId w:val="1"/>
        </w:numPr>
        <w:ind w:left="360"/>
        <w:rPr>
          <w:rFonts w:ascii="Arial" w:hAnsi="Arial" w:cs="Arial"/>
          <w:b/>
          <w:sz w:val="24"/>
          <w:szCs w:val="24"/>
        </w:rPr>
      </w:pPr>
      <w:r>
        <w:rPr>
          <w:rFonts w:ascii="Arial" w:hAnsi="Arial" w:cs="Arial"/>
          <w:sz w:val="24"/>
          <w:szCs w:val="24"/>
        </w:rPr>
        <w:t xml:space="preserve">Horcajadas A, Palma A, Khalon B. Frontoethmoidal encephalocele. Report of a case. Neurocirugía [en línea] 2019; 30(2):94-9. Disponible en: </w:t>
      </w:r>
      <w:hyperlink r:id="rId7" w:history="1">
        <w:r w:rsidRPr="00EF45C9">
          <w:rPr>
            <w:rStyle w:val="Hipervnculo"/>
            <w:rFonts w:ascii="Arial" w:hAnsi="Arial" w:cs="Arial"/>
            <w:sz w:val="24"/>
            <w:szCs w:val="24"/>
          </w:rPr>
          <w:t>https://doi.org/10.1016/j.neurocir.2018.02.006</w:t>
        </w:r>
      </w:hyperlink>
    </w:p>
    <w:p w14:paraId="40177939" w14:textId="77777777" w:rsidR="00904139" w:rsidRPr="008010EC" w:rsidRDefault="00904139" w:rsidP="00BB6471">
      <w:pPr>
        <w:pStyle w:val="Prrafodelista"/>
        <w:numPr>
          <w:ilvl w:val="0"/>
          <w:numId w:val="1"/>
        </w:numPr>
        <w:ind w:left="360"/>
        <w:rPr>
          <w:rFonts w:ascii="Arial" w:hAnsi="Arial" w:cs="Arial"/>
          <w:b/>
          <w:sz w:val="24"/>
          <w:szCs w:val="24"/>
        </w:rPr>
      </w:pPr>
      <w:r>
        <w:rPr>
          <w:rFonts w:ascii="Arial" w:hAnsi="Arial" w:cs="Arial"/>
          <w:sz w:val="24"/>
          <w:szCs w:val="24"/>
        </w:rPr>
        <w:t xml:space="preserve">Álvarez M, Bravin C, Carrillo S, et. al. Encefalocele frontoesfenoidal derecho: A propósito de un caso. </w:t>
      </w:r>
      <w:r w:rsidR="008010EC">
        <w:rPr>
          <w:rFonts w:ascii="Arial" w:hAnsi="Arial" w:cs="Arial"/>
          <w:sz w:val="24"/>
          <w:szCs w:val="24"/>
        </w:rPr>
        <w:t xml:space="preserve">Sbarra Científica [en línea] 2020: 1-9. Disponible en: </w:t>
      </w:r>
      <w:hyperlink r:id="rId8" w:history="1">
        <w:r w:rsidR="008010EC" w:rsidRPr="00EF45C9">
          <w:rPr>
            <w:rStyle w:val="Hipervnculo"/>
            <w:rFonts w:ascii="Arial" w:hAnsi="Arial" w:cs="Arial"/>
            <w:sz w:val="24"/>
            <w:szCs w:val="24"/>
          </w:rPr>
          <w:t>https://www.hospitalsbarra.com.ar/cientifica/index.html</w:t>
        </w:r>
      </w:hyperlink>
    </w:p>
    <w:p w14:paraId="4017793A" w14:textId="77777777" w:rsidR="008010EC" w:rsidRPr="008010EC" w:rsidRDefault="008010EC" w:rsidP="00BB6471">
      <w:pPr>
        <w:pStyle w:val="Prrafodelista"/>
        <w:numPr>
          <w:ilvl w:val="0"/>
          <w:numId w:val="1"/>
        </w:numPr>
        <w:ind w:left="360"/>
        <w:rPr>
          <w:rFonts w:ascii="Arial" w:hAnsi="Arial" w:cs="Arial"/>
          <w:b/>
          <w:sz w:val="24"/>
          <w:szCs w:val="24"/>
        </w:rPr>
      </w:pPr>
      <w:r>
        <w:rPr>
          <w:rFonts w:ascii="Arial" w:hAnsi="Arial" w:cs="Arial"/>
          <w:sz w:val="24"/>
          <w:szCs w:val="24"/>
        </w:rPr>
        <w:t xml:space="preserve">Dávila C, Guillén R, Del Castillo S. Encefalocele bilobulado frontal. Reporte de caso. Rev Peru Investig Matern Perinat [en línea] 2020; 9(1):49-52. Disponible en: </w:t>
      </w:r>
      <w:hyperlink r:id="rId9" w:history="1">
        <w:r w:rsidRPr="00EF45C9">
          <w:rPr>
            <w:rStyle w:val="Hipervnculo"/>
            <w:rFonts w:ascii="Arial" w:hAnsi="Arial" w:cs="Arial"/>
            <w:sz w:val="24"/>
            <w:szCs w:val="24"/>
          </w:rPr>
          <w:t>https://investigacionmaternoperinatal.inmp.gob.pe/index.php/rpinmp/article/download/189/190/676</w:t>
        </w:r>
      </w:hyperlink>
    </w:p>
    <w:p w14:paraId="4017793B" w14:textId="77777777" w:rsidR="006734AA" w:rsidRPr="001212FD" w:rsidRDefault="001212FD" w:rsidP="00BB6471">
      <w:pPr>
        <w:pStyle w:val="Prrafodelista"/>
        <w:numPr>
          <w:ilvl w:val="0"/>
          <w:numId w:val="1"/>
        </w:numPr>
        <w:ind w:left="360"/>
        <w:rPr>
          <w:rFonts w:ascii="Arial" w:hAnsi="Arial" w:cs="Arial"/>
          <w:b/>
          <w:sz w:val="24"/>
          <w:szCs w:val="24"/>
        </w:rPr>
      </w:pPr>
      <w:r>
        <w:rPr>
          <w:rFonts w:ascii="Arial" w:hAnsi="Arial" w:cs="Arial"/>
          <w:sz w:val="24"/>
          <w:szCs w:val="24"/>
        </w:rPr>
        <w:t xml:space="preserve">Flores G. Defectos del tubo neural: Factores de riesgo etiológicos. Rev Clin de la Escuela de Med UCR-HSJD [en línea] 2018: 9 (1) 65-71. Disponible en: </w:t>
      </w:r>
      <w:hyperlink r:id="rId10" w:history="1">
        <w:r w:rsidRPr="00EF45C9">
          <w:rPr>
            <w:rStyle w:val="Hipervnculo"/>
            <w:rFonts w:ascii="Arial" w:hAnsi="Arial" w:cs="Arial"/>
            <w:sz w:val="24"/>
            <w:szCs w:val="24"/>
          </w:rPr>
          <w:t>https://medigraphic.com</w:t>
        </w:r>
      </w:hyperlink>
    </w:p>
    <w:p w14:paraId="4017793C" w14:textId="77777777" w:rsidR="001212FD" w:rsidRPr="001212FD" w:rsidRDefault="001212FD" w:rsidP="001212FD">
      <w:pPr>
        <w:pStyle w:val="Prrafodelista"/>
        <w:rPr>
          <w:rFonts w:ascii="Arial" w:hAnsi="Arial" w:cs="Arial"/>
          <w:b/>
          <w:sz w:val="24"/>
          <w:szCs w:val="24"/>
        </w:rPr>
      </w:pPr>
    </w:p>
    <w:sectPr w:rsidR="001212FD" w:rsidRPr="001212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6257"/>
    <w:multiLevelType w:val="hybridMultilevel"/>
    <w:tmpl w:val="BBB6D540"/>
    <w:lvl w:ilvl="0" w:tplc="7CCE5B9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779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B4"/>
    <w:rsid w:val="00014000"/>
    <w:rsid w:val="00053A55"/>
    <w:rsid w:val="00075E91"/>
    <w:rsid w:val="001212FD"/>
    <w:rsid w:val="00141072"/>
    <w:rsid w:val="00154BC0"/>
    <w:rsid w:val="001D6EF5"/>
    <w:rsid w:val="00201DF6"/>
    <w:rsid w:val="002054B1"/>
    <w:rsid w:val="00242924"/>
    <w:rsid w:val="00250E23"/>
    <w:rsid w:val="00382096"/>
    <w:rsid w:val="00416B3E"/>
    <w:rsid w:val="00443CB1"/>
    <w:rsid w:val="004C0FCF"/>
    <w:rsid w:val="004D173D"/>
    <w:rsid w:val="00617654"/>
    <w:rsid w:val="00654B30"/>
    <w:rsid w:val="006734AA"/>
    <w:rsid w:val="006C20DF"/>
    <w:rsid w:val="006F3324"/>
    <w:rsid w:val="007136B3"/>
    <w:rsid w:val="007A0322"/>
    <w:rsid w:val="008010EC"/>
    <w:rsid w:val="008B1616"/>
    <w:rsid w:val="008C27FF"/>
    <w:rsid w:val="008F7269"/>
    <w:rsid w:val="00904139"/>
    <w:rsid w:val="00932BD5"/>
    <w:rsid w:val="009930FC"/>
    <w:rsid w:val="009947D2"/>
    <w:rsid w:val="009C3F6E"/>
    <w:rsid w:val="00A72C37"/>
    <w:rsid w:val="00AB6FB4"/>
    <w:rsid w:val="00AD5803"/>
    <w:rsid w:val="00B1202D"/>
    <w:rsid w:val="00B455F8"/>
    <w:rsid w:val="00B63C99"/>
    <w:rsid w:val="00BB6471"/>
    <w:rsid w:val="00BD0A85"/>
    <w:rsid w:val="00C947E8"/>
    <w:rsid w:val="00CE60BF"/>
    <w:rsid w:val="00D71370"/>
    <w:rsid w:val="00DB360B"/>
    <w:rsid w:val="00E4407A"/>
    <w:rsid w:val="00E63776"/>
    <w:rsid w:val="00E86669"/>
    <w:rsid w:val="00F46962"/>
    <w:rsid w:val="00F5190C"/>
    <w:rsid w:val="00F873A7"/>
    <w:rsid w:val="00FC54FB"/>
    <w:rsid w:val="00FD383B"/>
    <w:rsid w:val="00FD5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7923"/>
  <w15:chartTrackingRefBased/>
  <w15:docId w15:val="{4F21FCE3-7B68-4D24-A72E-64EE40D4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1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4139"/>
    <w:pPr>
      <w:ind w:left="720"/>
      <w:contextualSpacing/>
    </w:pPr>
  </w:style>
  <w:style w:type="character" w:styleId="Hipervnculo">
    <w:name w:val="Hyperlink"/>
    <w:basedOn w:val="Fuentedeprrafopredeter"/>
    <w:uiPriority w:val="99"/>
    <w:unhideWhenUsed/>
    <w:rsid w:val="00904139"/>
    <w:rPr>
      <w:color w:val="0563C1" w:themeColor="hyperlink"/>
      <w:u w:val="single"/>
    </w:rPr>
  </w:style>
  <w:style w:type="paragraph" w:styleId="HTMLconformatoprevio">
    <w:name w:val="HTML Preformatted"/>
    <w:basedOn w:val="Normal"/>
    <w:link w:val="HTMLconformatoprevioCar"/>
    <w:uiPriority w:val="99"/>
    <w:unhideWhenUsed/>
    <w:rsid w:val="00654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GT" w:eastAsia="es-GT"/>
    </w:rPr>
  </w:style>
  <w:style w:type="character" w:customStyle="1" w:styleId="HTMLconformatoprevioCar">
    <w:name w:val="HTML con formato previo Car"/>
    <w:basedOn w:val="Fuentedeprrafopredeter"/>
    <w:link w:val="HTMLconformatoprevio"/>
    <w:uiPriority w:val="99"/>
    <w:rsid w:val="00654B30"/>
    <w:rPr>
      <w:rFonts w:ascii="Courier New" w:eastAsia="Times New Roman" w:hAnsi="Courier New" w:cs="Courier New"/>
      <w:sz w:val="20"/>
      <w:szCs w:val="20"/>
      <w:lang w:val="es-GT" w:eastAsia="es-GT"/>
    </w:rPr>
  </w:style>
  <w:style w:type="character" w:customStyle="1" w:styleId="y2iqfc">
    <w:name w:val="y2iqfc"/>
    <w:basedOn w:val="Fuentedeprrafopredeter"/>
    <w:rsid w:val="00654B30"/>
  </w:style>
  <w:style w:type="character" w:styleId="Mencinsinresolver">
    <w:name w:val="Unresolved Mention"/>
    <w:basedOn w:val="Fuentedeprrafopredeter"/>
    <w:uiPriority w:val="99"/>
    <w:semiHidden/>
    <w:unhideWhenUsed/>
    <w:rsid w:val="00141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7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spitalsbarra.com.ar/cientifica/index.html" TargetMode="External"/><Relationship Id="rId3" Type="http://schemas.openxmlformats.org/officeDocument/2006/relationships/settings" Target="settings.xml"/><Relationship Id="rId7" Type="http://schemas.openxmlformats.org/officeDocument/2006/relationships/hyperlink" Target="https://doi.org/10.1016/j.neurocir.2018.02.0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doi.org/10.36109/rmg.v163i1.613" TargetMode="External"/><Relationship Id="rId10" Type="http://schemas.openxmlformats.org/officeDocument/2006/relationships/hyperlink" Target="https://medigraphic.com" TargetMode="External"/><Relationship Id="rId4" Type="http://schemas.openxmlformats.org/officeDocument/2006/relationships/webSettings" Target="webSettings.xml"/><Relationship Id="rId9" Type="http://schemas.openxmlformats.org/officeDocument/2006/relationships/hyperlink" Target="https://investigacionmaternoperinatal.inmp.gob.pe/index.php/rpinmp/article/download/189/190/6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1140</Words>
  <Characters>6274</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Carlos Humberto Gomez Barco</cp:lastModifiedBy>
  <cp:revision>12</cp:revision>
  <dcterms:created xsi:type="dcterms:W3CDTF">2022-09-16T17:43:00Z</dcterms:created>
  <dcterms:modified xsi:type="dcterms:W3CDTF">2023-11-16T16:05:00Z</dcterms:modified>
</cp:coreProperties>
</file>